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5E81" w14:textId="77777777" w:rsidR="008F7B20" w:rsidRPr="00E602B8" w:rsidRDefault="00611D8C" w:rsidP="003641DB">
      <w:pPr>
        <w:pStyle w:val="Title"/>
        <w:spacing w:line="276" w:lineRule="auto"/>
        <w:rPr>
          <w:color w:val="4472C4" w:themeColor="accent1"/>
        </w:rPr>
      </w:pPr>
      <w:proofErr w:type="spellStart"/>
      <w:r w:rsidRPr="00E602B8">
        <w:rPr>
          <w:color w:val="4472C4" w:themeColor="accent1"/>
        </w:rPr>
        <w:t>Diigo</w:t>
      </w:r>
      <w:proofErr w:type="spellEnd"/>
      <w:r w:rsidRPr="00E602B8">
        <w:rPr>
          <w:color w:val="4472C4" w:themeColor="accent1"/>
        </w:rPr>
        <w:t xml:space="preserve"> Authentic Text Worksheet</w:t>
      </w:r>
    </w:p>
    <w:p w14:paraId="4CAD4EDC" w14:textId="421DFFE3" w:rsidR="00611D8C" w:rsidRPr="000D78D2" w:rsidRDefault="00611D8C" w:rsidP="003641DB">
      <w:pPr>
        <w:spacing w:line="276" w:lineRule="auto"/>
      </w:pPr>
      <w:r w:rsidRPr="000D78D2">
        <w:t xml:space="preserve">While broad resources like news sites and grammar games are good to add to the FLRC </w:t>
      </w:r>
      <w:proofErr w:type="spellStart"/>
      <w:r w:rsidRPr="000D78D2">
        <w:t>Diigo</w:t>
      </w:r>
      <w:proofErr w:type="spellEnd"/>
      <w:r w:rsidRPr="000D78D2">
        <w:t xml:space="preserve"> at any time, we’d like to increase our collection of specific and contemporary articles, videos and more. Over the course of this semester, please use this worksheet to keep track of the links that you add to the </w:t>
      </w:r>
      <w:proofErr w:type="spellStart"/>
      <w:r w:rsidRPr="000D78D2">
        <w:t>Diigo</w:t>
      </w:r>
      <w:proofErr w:type="spellEnd"/>
      <w:r w:rsidRPr="000D78D2">
        <w:t>.</w:t>
      </w:r>
      <w:r w:rsidR="005B1D49">
        <w:t xml:space="preserve"> </w:t>
      </w:r>
      <w:r w:rsidR="00554A8F">
        <w:t>We will feature</w:t>
      </w:r>
      <w:r w:rsidR="00B03929">
        <w:t xml:space="preserve"> </w:t>
      </w:r>
      <w:r w:rsidR="00F1529C">
        <w:t>outstanding</w:t>
      </w:r>
      <w:r w:rsidR="00B03929">
        <w:t xml:space="preserve"> submissions on the FLRC’s Facebook and Instagram feeds!</w:t>
      </w:r>
      <w:r w:rsidR="00F1529C">
        <w:t xml:space="preserve"> </w:t>
      </w:r>
    </w:p>
    <w:p w14:paraId="5C2ACFDA" w14:textId="58027488" w:rsidR="00EA4AA3" w:rsidRPr="000D78D2" w:rsidRDefault="00EA4AA3" w:rsidP="003641DB">
      <w:pPr>
        <w:spacing w:line="276" w:lineRule="auto"/>
      </w:pPr>
    </w:p>
    <w:p w14:paraId="713D5BB9" w14:textId="2CD82588" w:rsidR="00F60B59" w:rsidRDefault="00F60B59" w:rsidP="003641DB">
      <w:pPr>
        <w:spacing w:line="276" w:lineRule="auto"/>
      </w:pPr>
      <w:r w:rsidRPr="000D78D2">
        <w:t>This worksheet is organized into themes and subthemes</w:t>
      </w:r>
      <w:r w:rsidR="0056239C">
        <w:t xml:space="preserve"> (drawn from the College </w:t>
      </w:r>
      <w:r w:rsidR="00D12DF4">
        <w:t>Board’s</w:t>
      </w:r>
      <w:r w:rsidR="0056239C">
        <w:t xml:space="preserve"> AP exam curriculum</w:t>
      </w:r>
      <w:r w:rsidR="00D12DF4">
        <w:t>)</w:t>
      </w:r>
      <w:r w:rsidRPr="000D78D2">
        <w:t>. Your objective is to find a specific article, video or website that deals with each subtheme</w:t>
      </w:r>
      <w:r w:rsidR="00757C76" w:rsidRPr="000D78D2">
        <w:t>, something that instructors could use in a specific lesson or that you could use to help your tutees to explore</w:t>
      </w:r>
      <w:r w:rsidR="00AA4CBC" w:rsidRPr="000D78D2">
        <w:t xml:space="preserve"> another culture.</w:t>
      </w:r>
      <w:r w:rsidR="00C8379D">
        <w:t xml:space="preserve"> Some examples are provided</w:t>
      </w:r>
      <w:r w:rsidR="00537F86">
        <w:t xml:space="preserve"> to give you </w:t>
      </w:r>
      <w:bookmarkStart w:id="0" w:name="_GoBack"/>
      <w:bookmarkEnd w:id="0"/>
      <w:r w:rsidR="00537F86">
        <w:t>an idea of what to look for.</w:t>
      </w:r>
      <w:r w:rsidR="00665E0A">
        <w:t xml:space="preserve"> </w:t>
      </w:r>
      <w:r w:rsidR="008131CA">
        <w:t xml:space="preserve">Try to look for a diversity of texts, including poems, songs, </w:t>
      </w:r>
      <w:r w:rsidR="003641DB">
        <w:t xml:space="preserve">videos, </w:t>
      </w:r>
      <w:r w:rsidR="00432CF0">
        <w:t>infographics, and podcast episodes.</w:t>
      </w:r>
    </w:p>
    <w:p w14:paraId="0EEA8530" w14:textId="56043769" w:rsidR="00537F86" w:rsidRDefault="00537F86" w:rsidP="003641DB">
      <w:pPr>
        <w:spacing w:line="276" w:lineRule="auto"/>
      </w:pPr>
    </w:p>
    <w:p w14:paraId="7ACEA117" w14:textId="28AFED55" w:rsidR="00537F86" w:rsidRDefault="00537F86" w:rsidP="003641DB">
      <w:pPr>
        <w:spacing w:line="276" w:lineRule="auto"/>
      </w:pPr>
      <w:r>
        <w:t xml:space="preserve">When you add </w:t>
      </w:r>
      <w:r w:rsidR="00EE4719">
        <w:t xml:space="preserve">the resource to the </w:t>
      </w:r>
      <w:proofErr w:type="spellStart"/>
      <w:r w:rsidR="00EE4719">
        <w:t>Diigo</w:t>
      </w:r>
      <w:proofErr w:type="spellEnd"/>
      <w:r w:rsidR="00EE4719">
        <w:t>, be sure to tag it with its associated theme</w:t>
      </w:r>
      <w:r w:rsidR="00BA739F">
        <w:t xml:space="preserve"> and subtheme. You can tag it in both English and the </w:t>
      </w:r>
      <w:r w:rsidR="007C0E15">
        <w:t xml:space="preserve">original </w:t>
      </w:r>
      <w:r w:rsidR="00BA739F">
        <w:t>language.</w:t>
      </w:r>
    </w:p>
    <w:p w14:paraId="003092F3" w14:textId="77777777" w:rsidR="00EE54EE" w:rsidRDefault="00EE54EE" w:rsidP="003641DB">
      <w:pPr>
        <w:spacing w:line="276" w:lineRule="auto"/>
      </w:pPr>
    </w:p>
    <w:p w14:paraId="73683A01" w14:textId="53BDBAFD" w:rsidR="00EE54EE" w:rsidRPr="00EE54EE" w:rsidRDefault="00B03929" w:rsidP="00B03929">
      <w:pPr>
        <w:spacing w:line="276" w:lineRule="auto"/>
        <w:jc w:val="center"/>
        <w:rPr>
          <w:rFonts w:ascii="Times New Roman" w:eastAsia="Times New Roman" w:hAnsi="Times New Roman" w:cs="Times New Roman"/>
        </w:rPr>
      </w:pPr>
      <w:r w:rsidRPr="00EE54EE">
        <w:rPr>
          <w:rFonts w:ascii="Times New Roman" w:eastAsia="Times New Roman" w:hAnsi="Times New Roman" w:cs="Times New Roman"/>
        </w:rPr>
        <w:fldChar w:fldCharType="begin"/>
      </w:r>
      <w:r w:rsidRPr="00EE54EE">
        <w:rPr>
          <w:rFonts w:ascii="Times New Roman" w:eastAsia="Times New Roman" w:hAnsi="Times New Roman" w:cs="Times New Roman"/>
        </w:rPr>
        <w:instrText xml:space="preserve"> INCLUDEPICTURE "https://i.pinimg.com/originals/14/19/0d/14190d07c1d09e3cbbd4b235bb20a262.png" \* MERGEFORMATINET </w:instrText>
      </w:r>
      <w:r w:rsidRPr="00EE54EE">
        <w:rPr>
          <w:rFonts w:ascii="Times New Roman" w:eastAsia="Times New Roman" w:hAnsi="Times New Roman" w:cs="Times New Roman"/>
        </w:rPr>
        <w:fldChar w:fldCharType="separate"/>
      </w:r>
      <w:r w:rsidRPr="00EE54EE">
        <w:rPr>
          <w:rFonts w:ascii="Times New Roman" w:eastAsia="Times New Roman" w:hAnsi="Times New Roman" w:cs="Times New Roman"/>
          <w:noProof/>
        </w:rPr>
        <w:drawing>
          <wp:inline distT="0" distB="0" distL="0" distR="0" wp14:anchorId="30BB5C92" wp14:editId="69F503C5">
            <wp:extent cx="5490309" cy="4114800"/>
            <wp:effectExtent l="0" t="0" r="0" b="0"/>
            <wp:docPr id="1" name="Picture 1" descr="Image result for ap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 the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0309" cy="4114800"/>
                    </a:xfrm>
                    <a:prstGeom prst="rect">
                      <a:avLst/>
                    </a:prstGeom>
                    <a:noFill/>
                    <a:ln>
                      <a:noFill/>
                    </a:ln>
                  </pic:spPr>
                </pic:pic>
              </a:graphicData>
            </a:graphic>
          </wp:inline>
        </w:drawing>
      </w:r>
      <w:r w:rsidRPr="00EE54EE">
        <w:rPr>
          <w:rFonts w:ascii="Times New Roman" w:eastAsia="Times New Roman" w:hAnsi="Times New Roman" w:cs="Times New Roman"/>
        </w:rPr>
        <w:fldChar w:fldCharType="end"/>
      </w:r>
    </w:p>
    <w:p w14:paraId="65502DF9" w14:textId="6F3F5B56" w:rsidR="00BB35A0" w:rsidRDefault="00BB35A0" w:rsidP="003641DB">
      <w:pPr>
        <w:pStyle w:val="Heading1"/>
        <w:spacing w:line="276" w:lineRule="auto"/>
      </w:pPr>
      <w:r w:rsidRPr="000D78D2">
        <w:lastRenderedPageBreak/>
        <w:t>Global Challenges</w:t>
      </w:r>
    </w:p>
    <w:p w14:paraId="1CB03C20" w14:textId="053DBCC3" w:rsidR="00276F42" w:rsidRPr="00DA7BA9" w:rsidRDefault="00276F42" w:rsidP="00DA7BA9">
      <w:pPr>
        <w:spacing w:line="276" w:lineRule="auto"/>
        <w:rPr>
          <w:i/>
          <w:iCs/>
        </w:rPr>
      </w:pPr>
      <w:r w:rsidRPr="00DA7BA9">
        <w:rPr>
          <w:i/>
          <w:iCs/>
        </w:rPr>
        <w:t>What environmental, political, and social issues propose challenges to societies throughout the world? What are the origins of those issues? What are possible solutions to those challenges?</w:t>
      </w:r>
    </w:p>
    <w:tbl>
      <w:tblPr>
        <w:tblStyle w:val="TableGrid"/>
        <w:tblW w:w="9445" w:type="dxa"/>
        <w:tblLook w:val="04A0" w:firstRow="1" w:lastRow="0" w:firstColumn="1" w:lastColumn="0" w:noHBand="0" w:noVBand="1"/>
      </w:tblPr>
      <w:tblGrid>
        <w:gridCol w:w="2965"/>
        <w:gridCol w:w="6480"/>
      </w:tblGrid>
      <w:tr w:rsidR="00CE0227" w:rsidRPr="00CE0227" w14:paraId="7779242D" w14:textId="6FC25B24" w:rsidTr="004C5DEB">
        <w:trPr>
          <w:trHeight w:val="432"/>
        </w:trPr>
        <w:tc>
          <w:tcPr>
            <w:tcW w:w="2965" w:type="dxa"/>
            <w:shd w:val="clear" w:color="auto" w:fill="E7E6E6" w:themeFill="background2"/>
            <w:vAlign w:val="center"/>
          </w:tcPr>
          <w:p w14:paraId="026BAA83" w14:textId="77777777" w:rsidR="00CE0227" w:rsidRPr="00CE0227" w:rsidRDefault="00CE0227" w:rsidP="004C5DEB">
            <w:pPr>
              <w:spacing w:line="276" w:lineRule="auto"/>
            </w:pPr>
            <w:r w:rsidRPr="00CE0227">
              <w:t>Diversity</w:t>
            </w:r>
          </w:p>
        </w:tc>
        <w:tc>
          <w:tcPr>
            <w:tcW w:w="6480" w:type="dxa"/>
            <w:shd w:val="clear" w:color="auto" w:fill="E7E6E6" w:themeFill="background2"/>
            <w:vAlign w:val="center"/>
          </w:tcPr>
          <w:p w14:paraId="0E2F65BF" w14:textId="77777777" w:rsidR="00CE0227" w:rsidRPr="00CE0227" w:rsidRDefault="00CE0227" w:rsidP="004C5DEB">
            <w:pPr>
              <w:spacing w:line="276" w:lineRule="auto"/>
            </w:pPr>
          </w:p>
        </w:tc>
      </w:tr>
      <w:tr w:rsidR="00CE0227" w:rsidRPr="00CE0227" w14:paraId="76C0B016" w14:textId="55BC638F" w:rsidTr="004C5DEB">
        <w:trPr>
          <w:trHeight w:val="432"/>
        </w:trPr>
        <w:tc>
          <w:tcPr>
            <w:tcW w:w="2965" w:type="dxa"/>
            <w:vAlign w:val="center"/>
          </w:tcPr>
          <w:p w14:paraId="7D6DC237" w14:textId="77777777" w:rsidR="00CE0227" w:rsidRPr="00CE0227" w:rsidRDefault="00CE0227" w:rsidP="004C5DEB">
            <w:pPr>
              <w:spacing w:line="276" w:lineRule="auto"/>
            </w:pPr>
            <w:r w:rsidRPr="00CE0227">
              <w:t>Economic issues</w:t>
            </w:r>
          </w:p>
        </w:tc>
        <w:tc>
          <w:tcPr>
            <w:tcW w:w="6480" w:type="dxa"/>
            <w:vAlign w:val="center"/>
          </w:tcPr>
          <w:p w14:paraId="37445019" w14:textId="77777777" w:rsidR="00CE0227" w:rsidRPr="00CE0227" w:rsidRDefault="00CE0227" w:rsidP="004C5DEB">
            <w:pPr>
              <w:spacing w:line="276" w:lineRule="auto"/>
            </w:pPr>
          </w:p>
        </w:tc>
      </w:tr>
      <w:tr w:rsidR="00CE0227" w:rsidRPr="00CE0227" w14:paraId="2B7F1088" w14:textId="6DEAA462" w:rsidTr="004C5DEB">
        <w:trPr>
          <w:trHeight w:val="432"/>
        </w:trPr>
        <w:tc>
          <w:tcPr>
            <w:tcW w:w="2965" w:type="dxa"/>
            <w:shd w:val="clear" w:color="auto" w:fill="E7E6E6" w:themeFill="background2"/>
            <w:vAlign w:val="center"/>
          </w:tcPr>
          <w:p w14:paraId="593042C9" w14:textId="77777777" w:rsidR="00CE0227" w:rsidRPr="00CE0227" w:rsidRDefault="00CE0227" w:rsidP="004C5DEB">
            <w:pPr>
              <w:spacing w:line="276" w:lineRule="auto"/>
            </w:pPr>
            <w:r w:rsidRPr="00CE0227">
              <w:t>Health</w:t>
            </w:r>
          </w:p>
        </w:tc>
        <w:tc>
          <w:tcPr>
            <w:tcW w:w="6480" w:type="dxa"/>
            <w:shd w:val="clear" w:color="auto" w:fill="E7E6E6" w:themeFill="background2"/>
            <w:vAlign w:val="center"/>
          </w:tcPr>
          <w:p w14:paraId="5DB12DD9" w14:textId="77777777" w:rsidR="00CE0227" w:rsidRPr="00CE0227" w:rsidRDefault="00CE0227" w:rsidP="004C5DEB">
            <w:pPr>
              <w:spacing w:line="276" w:lineRule="auto"/>
            </w:pPr>
          </w:p>
        </w:tc>
      </w:tr>
      <w:tr w:rsidR="00CE0227" w:rsidRPr="00CE0227" w14:paraId="48DD7450" w14:textId="489B8725" w:rsidTr="004C5DEB">
        <w:trPr>
          <w:trHeight w:val="432"/>
        </w:trPr>
        <w:tc>
          <w:tcPr>
            <w:tcW w:w="2965" w:type="dxa"/>
            <w:vAlign w:val="center"/>
          </w:tcPr>
          <w:p w14:paraId="44AA0061" w14:textId="77777777" w:rsidR="00CE0227" w:rsidRPr="00CE0227" w:rsidRDefault="00CE0227" w:rsidP="004C5DEB">
            <w:pPr>
              <w:spacing w:line="276" w:lineRule="auto"/>
            </w:pPr>
            <w:r w:rsidRPr="00CE0227">
              <w:t>Human rights</w:t>
            </w:r>
          </w:p>
        </w:tc>
        <w:tc>
          <w:tcPr>
            <w:tcW w:w="6480" w:type="dxa"/>
            <w:vAlign w:val="center"/>
          </w:tcPr>
          <w:p w14:paraId="119C6CE9" w14:textId="77777777" w:rsidR="00CE0227" w:rsidRPr="00CE0227" w:rsidRDefault="00CE0227" w:rsidP="004C5DEB">
            <w:pPr>
              <w:spacing w:line="276" w:lineRule="auto"/>
            </w:pPr>
          </w:p>
        </w:tc>
      </w:tr>
      <w:tr w:rsidR="00CE0227" w:rsidRPr="00CE0227" w14:paraId="60FC3E6E" w14:textId="3CE193E2" w:rsidTr="004C5DEB">
        <w:trPr>
          <w:trHeight w:val="432"/>
        </w:trPr>
        <w:tc>
          <w:tcPr>
            <w:tcW w:w="2965" w:type="dxa"/>
            <w:shd w:val="clear" w:color="auto" w:fill="E7E6E6" w:themeFill="background2"/>
            <w:vAlign w:val="center"/>
          </w:tcPr>
          <w:p w14:paraId="72C3EA31" w14:textId="77777777" w:rsidR="00CE0227" w:rsidRPr="00CE0227" w:rsidRDefault="00CE0227" w:rsidP="004C5DEB">
            <w:pPr>
              <w:spacing w:line="276" w:lineRule="auto"/>
            </w:pPr>
            <w:r w:rsidRPr="00CE0227">
              <w:t>Nutrition</w:t>
            </w:r>
          </w:p>
        </w:tc>
        <w:tc>
          <w:tcPr>
            <w:tcW w:w="6480" w:type="dxa"/>
            <w:shd w:val="clear" w:color="auto" w:fill="E7E6E6" w:themeFill="background2"/>
            <w:vAlign w:val="center"/>
          </w:tcPr>
          <w:p w14:paraId="34F315F3" w14:textId="77777777" w:rsidR="00CE0227" w:rsidRPr="00CE0227" w:rsidRDefault="00CE0227" w:rsidP="004C5DEB">
            <w:pPr>
              <w:spacing w:line="276" w:lineRule="auto"/>
            </w:pPr>
          </w:p>
        </w:tc>
      </w:tr>
      <w:tr w:rsidR="00CE0227" w:rsidRPr="00CE0227" w14:paraId="70F39CC3" w14:textId="0FF6860E" w:rsidTr="004C5DEB">
        <w:trPr>
          <w:trHeight w:val="432"/>
        </w:trPr>
        <w:tc>
          <w:tcPr>
            <w:tcW w:w="2965" w:type="dxa"/>
            <w:vAlign w:val="center"/>
          </w:tcPr>
          <w:p w14:paraId="47F3D9B4" w14:textId="1322A054" w:rsidR="00CE0227" w:rsidRPr="00CE0227" w:rsidRDefault="00CE0227" w:rsidP="004C5DEB">
            <w:pPr>
              <w:spacing w:line="276" w:lineRule="auto"/>
            </w:pPr>
            <w:r w:rsidRPr="00CE0227">
              <w:t xml:space="preserve">Peace and </w:t>
            </w:r>
            <w:r w:rsidR="00E92874">
              <w:t>W</w:t>
            </w:r>
            <w:r w:rsidRPr="00CE0227">
              <w:t>ar</w:t>
            </w:r>
          </w:p>
        </w:tc>
        <w:tc>
          <w:tcPr>
            <w:tcW w:w="6480" w:type="dxa"/>
            <w:vAlign w:val="center"/>
          </w:tcPr>
          <w:p w14:paraId="7F81740A" w14:textId="77777777" w:rsidR="00CE0227" w:rsidRPr="00CE0227" w:rsidRDefault="00CE0227" w:rsidP="004C5DEB">
            <w:pPr>
              <w:spacing w:line="276" w:lineRule="auto"/>
            </w:pPr>
          </w:p>
        </w:tc>
      </w:tr>
    </w:tbl>
    <w:p w14:paraId="142D3BC3" w14:textId="6EF45FAC" w:rsidR="008A2B40" w:rsidRDefault="004213D5" w:rsidP="008A2B40">
      <w:pPr>
        <w:pStyle w:val="Heading2"/>
      </w:pPr>
      <w:r>
        <w:t>E</w:t>
      </w:r>
      <w:r w:rsidR="008A2B40">
        <w:t>xample</w:t>
      </w:r>
      <w:r w:rsidR="00797A7E">
        <w:t>s</w:t>
      </w:r>
    </w:p>
    <w:p w14:paraId="55FACC4E" w14:textId="2FB475BB" w:rsidR="00F838E4" w:rsidRPr="00F838E4" w:rsidRDefault="002B7C70" w:rsidP="00DA7BA9">
      <w:pPr>
        <w:pStyle w:val="ListParagraph"/>
        <w:numPr>
          <w:ilvl w:val="0"/>
          <w:numId w:val="12"/>
        </w:numPr>
      </w:pPr>
      <w:hyperlink r:id="rId6" w:history="1">
        <w:r w:rsidR="005A44B6">
          <w:rPr>
            <w:rStyle w:val="Hyperlink"/>
          </w:rPr>
          <w:t>A</w:t>
        </w:r>
        <w:r w:rsidR="00A46F73" w:rsidRPr="00E33D3C">
          <w:rPr>
            <w:rStyle w:val="Hyperlink"/>
          </w:rPr>
          <w:t>rticle</w:t>
        </w:r>
        <w:r w:rsidR="00E33D3C" w:rsidRPr="00E33D3C">
          <w:rPr>
            <w:rStyle w:val="Hyperlink"/>
          </w:rPr>
          <w:t xml:space="preserve"> and video</w:t>
        </w:r>
        <w:r w:rsidR="00A46F73" w:rsidRPr="00E33D3C">
          <w:rPr>
            <w:rStyle w:val="Hyperlink"/>
          </w:rPr>
          <w:t xml:space="preserve"> about “World Toilet Day”</w:t>
        </w:r>
      </w:hyperlink>
      <w:r w:rsidR="00E33D3C">
        <w:t xml:space="preserve"> (and the humanitarian need for appropriate sanitation around the world)</w:t>
      </w:r>
    </w:p>
    <w:p w14:paraId="5FBE4319" w14:textId="0058A6C0" w:rsidR="00BC083C" w:rsidRPr="00F838E4" w:rsidRDefault="002B7C70" w:rsidP="00DA7BA9">
      <w:pPr>
        <w:pStyle w:val="ListParagraph"/>
        <w:numPr>
          <w:ilvl w:val="0"/>
          <w:numId w:val="12"/>
        </w:numPr>
      </w:pPr>
      <w:hyperlink r:id="rId7" w:history="1">
        <w:r w:rsidR="006C3020" w:rsidRPr="00C541F2">
          <w:rPr>
            <w:rStyle w:val="Hyperlink"/>
          </w:rPr>
          <w:t xml:space="preserve">Illustration of key articles from the United Nation’s </w:t>
        </w:r>
        <w:r w:rsidR="00C541F2" w:rsidRPr="00C541F2">
          <w:rPr>
            <w:rStyle w:val="Hyperlink"/>
          </w:rPr>
          <w:t>“Declaration of Universal Human Rights”</w:t>
        </w:r>
      </w:hyperlink>
    </w:p>
    <w:p w14:paraId="5AB3F8B7" w14:textId="009CA331" w:rsidR="00561B90" w:rsidRDefault="00561B90" w:rsidP="003641DB">
      <w:pPr>
        <w:pStyle w:val="Heading1"/>
        <w:spacing w:line="276" w:lineRule="auto"/>
      </w:pPr>
      <w:r w:rsidRPr="000D78D2">
        <w:t>Science and Technology</w:t>
      </w:r>
    </w:p>
    <w:p w14:paraId="39070A40" w14:textId="36E08CC3" w:rsidR="00276F42" w:rsidRPr="00DA7BA9" w:rsidRDefault="00276F42" w:rsidP="00DA7BA9">
      <w:pPr>
        <w:spacing w:line="276" w:lineRule="auto"/>
        <w:rPr>
          <w:i/>
          <w:iCs/>
        </w:rPr>
      </w:pPr>
      <w:r w:rsidRPr="00DA7BA9">
        <w:rPr>
          <w:i/>
          <w:iCs/>
        </w:rPr>
        <w:t>How do developments in science and technology affect our lives? What factors have driven innovation and discovery in the fields of science and technology? What role does ethics play in scientific advancement?</w:t>
      </w:r>
    </w:p>
    <w:tbl>
      <w:tblPr>
        <w:tblStyle w:val="TableGrid"/>
        <w:tblW w:w="0" w:type="auto"/>
        <w:tblLook w:val="04A0" w:firstRow="1" w:lastRow="0" w:firstColumn="1" w:lastColumn="0" w:noHBand="0" w:noVBand="1"/>
      </w:tblPr>
      <w:tblGrid>
        <w:gridCol w:w="2965"/>
        <w:gridCol w:w="6385"/>
      </w:tblGrid>
      <w:tr w:rsidR="00E92874" w:rsidRPr="00E92874" w14:paraId="79E7CD92" w14:textId="1475FB83" w:rsidTr="004C5DEB">
        <w:trPr>
          <w:trHeight w:val="432"/>
        </w:trPr>
        <w:tc>
          <w:tcPr>
            <w:tcW w:w="2965" w:type="dxa"/>
            <w:shd w:val="clear" w:color="auto" w:fill="E7E6E6" w:themeFill="background2"/>
            <w:vAlign w:val="center"/>
          </w:tcPr>
          <w:p w14:paraId="4B14D979" w14:textId="77777777" w:rsidR="00E92874" w:rsidRPr="00E92874" w:rsidRDefault="00E92874" w:rsidP="004C5DEB">
            <w:pPr>
              <w:spacing w:line="276" w:lineRule="auto"/>
            </w:pPr>
            <w:r w:rsidRPr="00E92874">
              <w:t>Current Research</w:t>
            </w:r>
          </w:p>
        </w:tc>
        <w:tc>
          <w:tcPr>
            <w:tcW w:w="6385" w:type="dxa"/>
            <w:shd w:val="clear" w:color="auto" w:fill="E7E6E6" w:themeFill="background2"/>
            <w:vAlign w:val="center"/>
          </w:tcPr>
          <w:p w14:paraId="0D3E8352" w14:textId="77777777" w:rsidR="00E92874" w:rsidRPr="00E92874" w:rsidRDefault="00E92874" w:rsidP="004C5DEB">
            <w:pPr>
              <w:spacing w:line="276" w:lineRule="auto"/>
            </w:pPr>
          </w:p>
        </w:tc>
      </w:tr>
      <w:tr w:rsidR="00E92874" w:rsidRPr="00E92874" w14:paraId="705E4FD2" w14:textId="749AF5E7" w:rsidTr="004C5DEB">
        <w:trPr>
          <w:trHeight w:val="432"/>
        </w:trPr>
        <w:tc>
          <w:tcPr>
            <w:tcW w:w="2965" w:type="dxa"/>
            <w:vAlign w:val="center"/>
          </w:tcPr>
          <w:p w14:paraId="4CC65957" w14:textId="77777777" w:rsidR="00E92874" w:rsidRPr="00E92874" w:rsidRDefault="00E92874" w:rsidP="004C5DEB">
            <w:pPr>
              <w:spacing w:line="276" w:lineRule="auto"/>
            </w:pPr>
            <w:r w:rsidRPr="00E92874">
              <w:t>Discoveries or inventions</w:t>
            </w:r>
          </w:p>
        </w:tc>
        <w:tc>
          <w:tcPr>
            <w:tcW w:w="6385" w:type="dxa"/>
            <w:vAlign w:val="center"/>
          </w:tcPr>
          <w:p w14:paraId="77D88E09" w14:textId="77777777" w:rsidR="00E92874" w:rsidRPr="00E92874" w:rsidRDefault="00E92874" w:rsidP="004C5DEB">
            <w:pPr>
              <w:spacing w:line="276" w:lineRule="auto"/>
            </w:pPr>
          </w:p>
        </w:tc>
      </w:tr>
      <w:tr w:rsidR="00E92874" w:rsidRPr="00E92874" w14:paraId="5C5A166B" w14:textId="02976ABE" w:rsidTr="004C5DEB">
        <w:trPr>
          <w:trHeight w:val="432"/>
        </w:trPr>
        <w:tc>
          <w:tcPr>
            <w:tcW w:w="2965" w:type="dxa"/>
            <w:shd w:val="clear" w:color="auto" w:fill="E7E6E6" w:themeFill="background2"/>
            <w:vAlign w:val="center"/>
          </w:tcPr>
          <w:p w14:paraId="6D2916BC" w14:textId="77777777" w:rsidR="00E92874" w:rsidRPr="00E92874" w:rsidRDefault="00E92874" w:rsidP="004C5DEB">
            <w:pPr>
              <w:spacing w:line="276" w:lineRule="auto"/>
            </w:pPr>
            <w:r w:rsidRPr="00E92874">
              <w:t>Ethical questions</w:t>
            </w:r>
          </w:p>
        </w:tc>
        <w:tc>
          <w:tcPr>
            <w:tcW w:w="6385" w:type="dxa"/>
            <w:shd w:val="clear" w:color="auto" w:fill="E7E6E6" w:themeFill="background2"/>
            <w:vAlign w:val="center"/>
          </w:tcPr>
          <w:p w14:paraId="05E69A1F" w14:textId="77777777" w:rsidR="00E92874" w:rsidRPr="00E92874" w:rsidRDefault="00E92874" w:rsidP="004C5DEB">
            <w:pPr>
              <w:spacing w:line="276" w:lineRule="auto"/>
            </w:pPr>
          </w:p>
        </w:tc>
      </w:tr>
      <w:tr w:rsidR="00E92874" w:rsidRPr="00E92874" w14:paraId="2DCC708C" w14:textId="01DF8963" w:rsidTr="004C5DEB">
        <w:trPr>
          <w:trHeight w:val="432"/>
        </w:trPr>
        <w:tc>
          <w:tcPr>
            <w:tcW w:w="2965" w:type="dxa"/>
            <w:vAlign w:val="center"/>
          </w:tcPr>
          <w:p w14:paraId="071AE4E9" w14:textId="77777777" w:rsidR="00E92874" w:rsidRPr="00E92874" w:rsidRDefault="00E92874" w:rsidP="004C5DEB">
            <w:pPr>
              <w:spacing w:line="276" w:lineRule="auto"/>
            </w:pPr>
            <w:r w:rsidRPr="00E92874">
              <w:t>New Media</w:t>
            </w:r>
          </w:p>
        </w:tc>
        <w:tc>
          <w:tcPr>
            <w:tcW w:w="6385" w:type="dxa"/>
            <w:vAlign w:val="center"/>
          </w:tcPr>
          <w:p w14:paraId="77A64BD1" w14:textId="77777777" w:rsidR="00E92874" w:rsidRPr="00E92874" w:rsidRDefault="00E92874" w:rsidP="004C5DEB">
            <w:pPr>
              <w:spacing w:line="276" w:lineRule="auto"/>
            </w:pPr>
          </w:p>
        </w:tc>
      </w:tr>
      <w:tr w:rsidR="00E92874" w:rsidRPr="00E92874" w14:paraId="6FF55A82" w14:textId="1CDB8D03" w:rsidTr="004C5DEB">
        <w:trPr>
          <w:trHeight w:val="432"/>
        </w:trPr>
        <w:tc>
          <w:tcPr>
            <w:tcW w:w="2965" w:type="dxa"/>
            <w:shd w:val="clear" w:color="auto" w:fill="E7E6E6" w:themeFill="background2"/>
            <w:vAlign w:val="center"/>
          </w:tcPr>
          <w:p w14:paraId="170683A7" w14:textId="77777777" w:rsidR="00E92874" w:rsidRPr="00E92874" w:rsidRDefault="00E92874" w:rsidP="004C5DEB">
            <w:pPr>
              <w:spacing w:line="276" w:lineRule="auto"/>
            </w:pPr>
            <w:r w:rsidRPr="00E92874">
              <w:t>Technology and society</w:t>
            </w:r>
          </w:p>
        </w:tc>
        <w:tc>
          <w:tcPr>
            <w:tcW w:w="6385" w:type="dxa"/>
            <w:shd w:val="clear" w:color="auto" w:fill="E7E6E6" w:themeFill="background2"/>
            <w:vAlign w:val="center"/>
          </w:tcPr>
          <w:p w14:paraId="2DBD5A79" w14:textId="77777777" w:rsidR="00E92874" w:rsidRPr="00E92874" w:rsidRDefault="00E92874" w:rsidP="004C5DEB">
            <w:pPr>
              <w:spacing w:line="276" w:lineRule="auto"/>
            </w:pPr>
          </w:p>
        </w:tc>
      </w:tr>
    </w:tbl>
    <w:p w14:paraId="207F8C16" w14:textId="3E184E17" w:rsidR="00D12DF4" w:rsidRDefault="00286A5F" w:rsidP="005A44B6">
      <w:pPr>
        <w:pStyle w:val="Heading2"/>
      </w:pPr>
      <w:r>
        <w:t>Example</w:t>
      </w:r>
      <w:r w:rsidR="00C541F2">
        <w:t>s</w:t>
      </w:r>
    </w:p>
    <w:p w14:paraId="0DF0F960" w14:textId="06507823" w:rsidR="00EB68AD" w:rsidRPr="00EB68AD" w:rsidRDefault="002B7C70" w:rsidP="00C541F2">
      <w:pPr>
        <w:pStyle w:val="ListParagraph"/>
        <w:numPr>
          <w:ilvl w:val="0"/>
          <w:numId w:val="8"/>
        </w:numPr>
      </w:pPr>
      <w:hyperlink r:id="rId8" w:history="1">
        <w:r w:rsidR="00EB68AD" w:rsidRPr="00EB68AD">
          <w:rPr>
            <w:rStyle w:val="Hyperlink"/>
          </w:rPr>
          <w:t>Article and infographic about social media use in France vs. the rest of the world</w:t>
        </w:r>
      </w:hyperlink>
    </w:p>
    <w:p w14:paraId="70F688A8" w14:textId="0176BCE7" w:rsidR="00286A5F" w:rsidRPr="00286A5F" w:rsidRDefault="002B7C70" w:rsidP="00C541F2">
      <w:pPr>
        <w:pStyle w:val="ListParagraph"/>
        <w:numPr>
          <w:ilvl w:val="0"/>
          <w:numId w:val="8"/>
        </w:numPr>
      </w:pPr>
      <w:hyperlink r:id="rId9" w:history="1">
        <w:r w:rsidR="005A44B6">
          <w:rPr>
            <w:rStyle w:val="Hyperlink"/>
          </w:rPr>
          <w:t>V</w:t>
        </w:r>
        <w:r w:rsidR="00313A2A" w:rsidRPr="00313A2A">
          <w:rPr>
            <w:rStyle w:val="Hyperlink"/>
          </w:rPr>
          <w:t>ideo about what future sustainable food source might look like</w:t>
        </w:r>
      </w:hyperlink>
    </w:p>
    <w:p w14:paraId="7590B680" w14:textId="77777777" w:rsidR="00D12DF4" w:rsidRDefault="00D12DF4" w:rsidP="003641DB">
      <w:pPr>
        <w:spacing w:line="276" w:lineRule="auto"/>
        <w:rPr>
          <w:rFonts w:asciiTheme="majorHAnsi" w:eastAsiaTheme="majorEastAsia" w:hAnsiTheme="majorHAnsi" w:cstheme="majorBidi"/>
          <w:color w:val="2F5496" w:themeColor="accent1" w:themeShade="BF"/>
          <w:sz w:val="32"/>
          <w:szCs w:val="32"/>
        </w:rPr>
      </w:pPr>
      <w:r>
        <w:br w:type="page"/>
      </w:r>
    </w:p>
    <w:p w14:paraId="2395374C" w14:textId="582DF159" w:rsidR="004B1376" w:rsidRDefault="004B1376" w:rsidP="003641DB">
      <w:pPr>
        <w:pStyle w:val="Heading1"/>
        <w:spacing w:line="276" w:lineRule="auto"/>
      </w:pPr>
      <w:r w:rsidRPr="000D78D2">
        <w:lastRenderedPageBreak/>
        <w:t>Contemporary Life</w:t>
      </w:r>
    </w:p>
    <w:p w14:paraId="77A444BC" w14:textId="74AF50CD" w:rsidR="00FE6507" w:rsidRPr="00DA7BA9" w:rsidRDefault="00FE6507" w:rsidP="00DA7BA9">
      <w:pPr>
        <w:spacing w:line="276" w:lineRule="auto"/>
        <w:rPr>
          <w:i/>
          <w:iCs/>
        </w:rPr>
      </w:pPr>
      <w:r w:rsidRPr="00DA7BA9">
        <w:rPr>
          <w:i/>
          <w:iCs/>
        </w:rPr>
        <w:t>How do societies and individuals define quality of life? How is contemporary life influenced by cultural products, practices, and perspectives? What are the challenges of contemporary life?</w:t>
      </w:r>
    </w:p>
    <w:tbl>
      <w:tblPr>
        <w:tblStyle w:val="TableGrid"/>
        <w:tblW w:w="0" w:type="auto"/>
        <w:tblLook w:val="04A0" w:firstRow="1" w:lastRow="0" w:firstColumn="1" w:lastColumn="0" w:noHBand="0" w:noVBand="1"/>
      </w:tblPr>
      <w:tblGrid>
        <w:gridCol w:w="2965"/>
        <w:gridCol w:w="6385"/>
      </w:tblGrid>
      <w:tr w:rsidR="00FE6507" w:rsidRPr="00FE6507" w14:paraId="71F4D62F" w14:textId="49ECAAD6" w:rsidTr="004C5DEB">
        <w:trPr>
          <w:trHeight w:val="432"/>
        </w:trPr>
        <w:tc>
          <w:tcPr>
            <w:tcW w:w="2965" w:type="dxa"/>
            <w:shd w:val="clear" w:color="auto" w:fill="E7E6E6" w:themeFill="background2"/>
            <w:vAlign w:val="center"/>
          </w:tcPr>
          <w:p w14:paraId="701F0AF9" w14:textId="77777777" w:rsidR="00FE6507" w:rsidRPr="00FE6507" w:rsidRDefault="00FE6507" w:rsidP="004C5DEB">
            <w:pPr>
              <w:spacing w:line="276" w:lineRule="auto"/>
            </w:pPr>
            <w:r w:rsidRPr="00FE6507">
              <w:t>Advertising and Marketing</w:t>
            </w:r>
          </w:p>
        </w:tc>
        <w:tc>
          <w:tcPr>
            <w:tcW w:w="6385" w:type="dxa"/>
            <w:shd w:val="clear" w:color="auto" w:fill="E7E6E6" w:themeFill="background2"/>
            <w:vAlign w:val="center"/>
          </w:tcPr>
          <w:p w14:paraId="1762A544" w14:textId="77777777" w:rsidR="00FE6507" w:rsidRPr="00FE6507" w:rsidRDefault="00FE6507" w:rsidP="004C5DEB">
            <w:pPr>
              <w:spacing w:line="276" w:lineRule="auto"/>
            </w:pPr>
          </w:p>
        </w:tc>
      </w:tr>
      <w:tr w:rsidR="00FE6507" w:rsidRPr="00FE6507" w14:paraId="4EE28A0F" w14:textId="026F4102" w:rsidTr="004C5DEB">
        <w:trPr>
          <w:trHeight w:val="432"/>
        </w:trPr>
        <w:tc>
          <w:tcPr>
            <w:tcW w:w="2965" w:type="dxa"/>
            <w:vAlign w:val="center"/>
          </w:tcPr>
          <w:p w14:paraId="58C9C049" w14:textId="77777777" w:rsidR="00FE6507" w:rsidRPr="00FE6507" w:rsidRDefault="00FE6507" w:rsidP="004C5DEB">
            <w:pPr>
              <w:spacing w:line="276" w:lineRule="auto"/>
            </w:pPr>
            <w:r w:rsidRPr="00FE6507">
              <w:t>Education</w:t>
            </w:r>
          </w:p>
        </w:tc>
        <w:tc>
          <w:tcPr>
            <w:tcW w:w="6385" w:type="dxa"/>
            <w:vAlign w:val="center"/>
          </w:tcPr>
          <w:p w14:paraId="011D9663" w14:textId="77777777" w:rsidR="00FE6507" w:rsidRPr="00FE6507" w:rsidRDefault="00FE6507" w:rsidP="004C5DEB">
            <w:pPr>
              <w:spacing w:line="276" w:lineRule="auto"/>
            </w:pPr>
          </w:p>
        </w:tc>
      </w:tr>
      <w:tr w:rsidR="00FE6507" w:rsidRPr="00FE6507" w14:paraId="5363738B" w14:textId="57BFA9FD" w:rsidTr="004C5DEB">
        <w:trPr>
          <w:trHeight w:val="432"/>
        </w:trPr>
        <w:tc>
          <w:tcPr>
            <w:tcW w:w="2965" w:type="dxa"/>
            <w:shd w:val="clear" w:color="auto" w:fill="E7E6E6" w:themeFill="background2"/>
            <w:vAlign w:val="center"/>
          </w:tcPr>
          <w:p w14:paraId="63D73D9C" w14:textId="77777777" w:rsidR="00FE6507" w:rsidRPr="00FE6507" w:rsidRDefault="00FE6507" w:rsidP="004C5DEB">
            <w:pPr>
              <w:spacing w:line="276" w:lineRule="auto"/>
            </w:pPr>
            <w:r w:rsidRPr="00FE6507">
              <w:t>Holidays and Celebrations</w:t>
            </w:r>
          </w:p>
        </w:tc>
        <w:tc>
          <w:tcPr>
            <w:tcW w:w="6385" w:type="dxa"/>
            <w:shd w:val="clear" w:color="auto" w:fill="E7E6E6" w:themeFill="background2"/>
            <w:vAlign w:val="center"/>
          </w:tcPr>
          <w:p w14:paraId="6EE94332" w14:textId="77777777" w:rsidR="00FE6507" w:rsidRPr="00FE6507" w:rsidRDefault="00FE6507" w:rsidP="004C5DEB">
            <w:pPr>
              <w:spacing w:line="276" w:lineRule="auto"/>
            </w:pPr>
          </w:p>
        </w:tc>
      </w:tr>
      <w:tr w:rsidR="00FE6507" w:rsidRPr="00FE6507" w14:paraId="2BEEEA55" w14:textId="4B0E7ECC" w:rsidTr="004C5DEB">
        <w:trPr>
          <w:trHeight w:val="432"/>
        </w:trPr>
        <w:tc>
          <w:tcPr>
            <w:tcW w:w="2965" w:type="dxa"/>
            <w:vAlign w:val="center"/>
          </w:tcPr>
          <w:p w14:paraId="29548E96" w14:textId="77777777" w:rsidR="00FE6507" w:rsidRPr="00FE6507" w:rsidRDefault="00FE6507" w:rsidP="004C5DEB">
            <w:pPr>
              <w:spacing w:line="276" w:lineRule="auto"/>
            </w:pPr>
            <w:r w:rsidRPr="00FE6507">
              <w:t>Housing and Shelter</w:t>
            </w:r>
          </w:p>
        </w:tc>
        <w:tc>
          <w:tcPr>
            <w:tcW w:w="6385" w:type="dxa"/>
            <w:vAlign w:val="center"/>
          </w:tcPr>
          <w:p w14:paraId="06233699" w14:textId="77777777" w:rsidR="00FE6507" w:rsidRPr="00FE6507" w:rsidRDefault="00FE6507" w:rsidP="004C5DEB">
            <w:pPr>
              <w:spacing w:line="276" w:lineRule="auto"/>
            </w:pPr>
          </w:p>
        </w:tc>
      </w:tr>
      <w:tr w:rsidR="00FE6507" w:rsidRPr="00FE6507" w14:paraId="35D64A9D" w14:textId="4FA779EB" w:rsidTr="004C5DEB">
        <w:trPr>
          <w:trHeight w:val="432"/>
        </w:trPr>
        <w:tc>
          <w:tcPr>
            <w:tcW w:w="2965" w:type="dxa"/>
            <w:shd w:val="clear" w:color="auto" w:fill="E7E6E6" w:themeFill="background2"/>
            <w:vAlign w:val="center"/>
          </w:tcPr>
          <w:p w14:paraId="07A0908E" w14:textId="77777777" w:rsidR="00FE6507" w:rsidRPr="00FE6507" w:rsidRDefault="00FE6507" w:rsidP="004C5DEB">
            <w:pPr>
              <w:spacing w:line="276" w:lineRule="auto"/>
            </w:pPr>
            <w:r w:rsidRPr="00FE6507">
              <w:t>Leisure and Sports</w:t>
            </w:r>
          </w:p>
        </w:tc>
        <w:tc>
          <w:tcPr>
            <w:tcW w:w="6385" w:type="dxa"/>
            <w:shd w:val="clear" w:color="auto" w:fill="E7E6E6" w:themeFill="background2"/>
            <w:vAlign w:val="center"/>
          </w:tcPr>
          <w:p w14:paraId="66FD03F6" w14:textId="77777777" w:rsidR="00FE6507" w:rsidRPr="00FE6507" w:rsidRDefault="00FE6507" w:rsidP="004C5DEB">
            <w:pPr>
              <w:spacing w:line="276" w:lineRule="auto"/>
            </w:pPr>
          </w:p>
        </w:tc>
      </w:tr>
      <w:tr w:rsidR="00FE6507" w:rsidRPr="00FE6507" w14:paraId="0BC9D119" w14:textId="49892492" w:rsidTr="004C5DEB">
        <w:trPr>
          <w:trHeight w:val="432"/>
        </w:trPr>
        <w:tc>
          <w:tcPr>
            <w:tcW w:w="2965" w:type="dxa"/>
            <w:vAlign w:val="center"/>
          </w:tcPr>
          <w:p w14:paraId="78F93742" w14:textId="77777777" w:rsidR="00FE6507" w:rsidRPr="00FE6507" w:rsidRDefault="00FE6507" w:rsidP="004C5DEB">
            <w:pPr>
              <w:spacing w:line="276" w:lineRule="auto"/>
            </w:pPr>
            <w:r w:rsidRPr="00FE6507">
              <w:t>Professions</w:t>
            </w:r>
          </w:p>
        </w:tc>
        <w:tc>
          <w:tcPr>
            <w:tcW w:w="6385" w:type="dxa"/>
            <w:vAlign w:val="center"/>
          </w:tcPr>
          <w:p w14:paraId="2D4CDDB7" w14:textId="77777777" w:rsidR="00FE6507" w:rsidRPr="00FE6507" w:rsidRDefault="00FE6507" w:rsidP="004C5DEB">
            <w:pPr>
              <w:spacing w:line="276" w:lineRule="auto"/>
            </w:pPr>
          </w:p>
        </w:tc>
      </w:tr>
      <w:tr w:rsidR="00FE6507" w:rsidRPr="00FE6507" w14:paraId="0EB8DA6C" w14:textId="56C61637" w:rsidTr="004C5DEB">
        <w:trPr>
          <w:trHeight w:val="432"/>
        </w:trPr>
        <w:tc>
          <w:tcPr>
            <w:tcW w:w="2965" w:type="dxa"/>
            <w:shd w:val="clear" w:color="auto" w:fill="E7E6E6" w:themeFill="background2"/>
            <w:vAlign w:val="center"/>
          </w:tcPr>
          <w:p w14:paraId="586751C5" w14:textId="77777777" w:rsidR="00FE6507" w:rsidRPr="00FE6507" w:rsidRDefault="00FE6507" w:rsidP="004C5DEB">
            <w:pPr>
              <w:spacing w:line="276" w:lineRule="auto"/>
            </w:pPr>
            <w:r w:rsidRPr="00FE6507">
              <w:t>Rites of Passage</w:t>
            </w:r>
          </w:p>
        </w:tc>
        <w:tc>
          <w:tcPr>
            <w:tcW w:w="6385" w:type="dxa"/>
            <w:shd w:val="clear" w:color="auto" w:fill="E7E6E6" w:themeFill="background2"/>
            <w:vAlign w:val="center"/>
          </w:tcPr>
          <w:p w14:paraId="084F2E53" w14:textId="77777777" w:rsidR="00FE6507" w:rsidRPr="00FE6507" w:rsidRDefault="00FE6507" w:rsidP="004C5DEB">
            <w:pPr>
              <w:spacing w:line="276" w:lineRule="auto"/>
            </w:pPr>
          </w:p>
        </w:tc>
      </w:tr>
      <w:tr w:rsidR="00FE6507" w:rsidRPr="00FE6507" w14:paraId="6ADD2C15" w14:textId="53552B01" w:rsidTr="004C5DEB">
        <w:trPr>
          <w:trHeight w:val="432"/>
        </w:trPr>
        <w:tc>
          <w:tcPr>
            <w:tcW w:w="2965" w:type="dxa"/>
            <w:vAlign w:val="center"/>
          </w:tcPr>
          <w:p w14:paraId="64A00B44" w14:textId="77777777" w:rsidR="00FE6507" w:rsidRPr="00FE6507" w:rsidRDefault="00FE6507" w:rsidP="004C5DEB">
            <w:pPr>
              <w:spacing w:line="276" w:lineRule="auto"/>
            </w:pPr>
            <w:r w:rsidRPr="00FE6507">
              <w:t>Travel</w:t>
            </w:r>
          </w:p>
        </w:tc>
        <w:tc>
          <w:tcPr>
            <w:tcW w:w="6385" w:type="dxa"/>
            <w:vAlign w:val="center"/>
          </w:tcPr>
          <w:p w14:paraId="055FB6E2" w14:textId="77777777" w:rsidR="00FE6507" w:rsidRPr="00FE6507" w:rsidRDefault="00FE6507" w:rsidP="004C5DEB">
            <w:pPr>
              <w:spacing w:line="276" w:lineRule="auto"/>
            </w:pPr>
          </w:p>
        </w:tc>
      </w:tr>
    </w:tbl>
    <w:p w14:paraId="6CF3517D" w14:textId="22F39852" w:rsidR="009A7BA1" w:rsidRDefault="009A7BA1" w:rsidP="00DA7BA9">
      <w:pPr>
        <w:pStyle w:val="Heading2"/>
      </w:pPr>
      <w:r>
        <w:t>Exa</w:t>
      </w:r>
      <w:r w:rsidR="00727796">
        <w:t>m</w:t>
      </w:r>
      <w:r>
        <w:t>ple</w:t>
      </w:r>
      <w:r w:rsidR="00DA7BA9">
        <w:t>s</w:t>
      </w:r>
    </w:p>
    <w:p w14:paraId="5E107A3B" w14:textId="1440FE67" w:rsidR="009A7BA1" w:rsidRDefault="002B7C70" w:rsidP="00C541F2">
      <w:pPr>
        <w:pStyle w:val="ListParagraph"/>
        <w:numPr>
          <w:ilvl w:val="0"/>
          <w:numId w:val="9"/>
        </w:numPr>
      </w:pPr>
      <w:hyperlink r:id="rId10" w:history="1">
        <w:r w:rsidR="005A44B6">
          <w:rPr>
            <w:rStyle w:val="Hyperlink"/>
          </w:rPr>
          <w:t>I</w:t>
        </w:r>
        <w:r w:rsidR="00313A2A" w:rsidRPr="00313A2A">
          <w:rPr>
            <w:rStyle w:val="Hyperlink"/>
          </w:rPr>
          <w:t>nterview and video about Francophone Carnival celebrations</w:t>
        </w:r>
      </w:hyperlink>
    </w:p>
    <w:p w14:paraId="70BFCE31" w14:textId="1E62B9DA" w:rsidR="002F03DA" w:rsidRPr="009A7BA1" w:rsidRDefault="002B7C70" w:rsidP="00C541F2">
      <w:pPr>
        <w:pStyle w:val="ListParagraph"/>
        <w:numPr>
          <w:ilvl w:val="0"/>
          <w:numId w:val="9"/>
        </w:numPr>
      </w:pPr>
      <w:hyperlink r:id="rId11" w:history="1">
        <w:r w:rsidR="002F03DA" w:rsidRPr="0045296B">
          <w:rPr>
            <w:rStyle w:val="Hyperlink"/>
          </w:rPr>
          <w:t>A poem about</w:t>
        </w:r>
        <w:r w:rsidR="0045296B" w:rsidRPr="0045296B">
          <w:rPr>
            <w:rStyle w:val="Hyperlink"/>
          </w:rPr>
          <w:t xml:space="preserve"> a dream house</w:t>
        </w:r>
      </w:hyperlink>
    </w:p>
    <w:p w14:paraId="116C1979" w14:textId="285D1F1D" w:rsidR="00AA4CBC" w:rsidRPr="000D78D2" w:rsidRDefault="00AA4CBC" w:rsidP="003641DB">
      <w:pPr>
        <w:pStyle w:val="Heading1"/>
        <w:spacing w:line="276" w:lineRule="auto"/>
      </w:pPr>
      <w:r w:rsidRPr="000D78D2">
        <w:t>Personal and Public Identities</w:t>
      </w:r>
    </w:p>
    <w:p w14:paraId="46EADA4B" w14:textId="2BFB348E" w:rsidR="007A4FC8" w:rsidRPr="00DA7BA9" w:rsidRDefault="007A4FC8" w:rsidP="00DA7BA9">
      <w:pPr>
        <w:spacing w:line="276" w:lineRule="auto"/>
        <w:rPr>
          <w:i/>
          <w:iCs/>
        </w:rPr>
      </w:pPr>
      <w:r w:rsidRPr="00DA7BA9">
        <w:rPr>
          <w:i/>
          <w:iCs/>
        </w:rPr>
        <w:t>How are aspects of identity expressed in various situations? How do language and culture influence identity? How does one’s identity develop over time?</w:t>
      </w:r>
    </w:p>
    <w:tbl>
      <w:tblPr>
        <w:tblStyle w:val="TableGrid"/>
        <w:tblW w:w="0" w:type="auto"/>
        <w:tblLook w:val="04A0" w:firstRow="1" w:lastRow="0" w:firstColumn="1" w:lastColumn="0" w:noHBand="0" w:noVBand="1"/>
      </w:tblPr>
      <w:tblGrid>
        <w:gridCol w:w="2965"/>
        <w:gridCol w:w="6385"/>
      </w:tblGrid>
      <w:tr w:rsidR="007A4FC8" w:rsidRPr="007A4FC8" w14:paraId="42607F75" w14:textId="163906F1" w:rsidTr="004C5DEB">
        <w:trPr>
          <w:trHeight w:val="432"/>
        </w:trPr>
        <w:tc>
          <w:tcPr>
            <w:tcW w:w="2965" w:type="dxa"/>
            <w:shd w:val="clear" w:color="auto" w:fill="E7E6E6" w:themeFill="background2"/>
            <w:vAlign w:val="center"/>
          </w:tcPr>
          <w:p w14:paraId="270D4017" w14:textId="77777777" w:rsidR="007A4FC8" w:rsidRPr="007A4FC8" w:rsidRDefault="007A4FC8" w:rsidP="004C5DEB">
            <w:pPr>
              <w:spacing w:line="276" w:lineRule="auto"/>
            </w:pPr>
            <w:r w:rsidRPr="007A4FC8">
              <w:t>Alienation and Assimilation</w:t>
            </w:r>
          </w:p>
        </w:tc>
        <w:tc>
          <w:tcPr>
            <w:tcW w:w="6385" w:type="dxa"/>
            <w:shd w:val="clear" w:color="auto" w:fill="E7E6E6" w:themeFill="background2"/>
            <w:vAlign w:val="center"/>
          </w:tcPr>
          <w:p w14:paraId="24CC1A3A" w14:textId="77777777" w:rsidR="007A4FC8" w:rsidRPr="007A4FC8" w:rsidRDefault="007A4FC8" w:rsidP="004C5DEB">
            <w:pPr>
              <w:spacing w:line="276" w:lineRule="auto"/>
            </w:pPr>
          </w:p>
        </w:tc>
      </w:tr>
      <w:tr w:rsidR="007A4FC8" w:rsidRPr="007A4FC8" w14:paraId="13AF38B9" w14:textId="21616858" w:rsidTr="004C5DEB">
        <w:trPr>
          <w:trHeight w:val="432"/>
        </w:trPr>
        <w:tc>
          <w:tcPr>
            <w:tcW w:w="2965" w:type="dxa"/>
            <w:vAlign w:val="center"/>
          </w:tcPr>
          <w:p w14:paraId="0B0681D3" w14:textId="77777777" w:rsidR="007A4FC8" w:rsidRPr="007A4FC8" w:rsidRDefault="007A4FC8" w:rsidP="004C5DEB">
            <w:pPr>
              <w:spacing w:line="276" w:lineRule="auto"/>
            </w:pPr>
            <w:r w:rsidRPr="007A4FC8">
              <w:t>Beliefs and Values</w:t>
            </w:r>
          </w:p>
        </w:tc>
        <w:tc>
          <w:tcPr>
            <w:tcW w:w="6385" w:type="dxa"/>
            <w:vAlign w:val="center"/>
          </w:tcPr>
          <w:p w14:paraId="30ECB75C" w14:textId="77777777" w:rsidR="007A4FC8" w:rsidRPr="007A4FC8" w:rsidRDefault="007A4FC8" w:rsidP="004C5DEB">
            <w:pPr>
              <w:spacing w:line="276" w:lineRule="auto"/>
            </w:pPr>
          </w:p>
        </w:tc>
      </w:tr>
      <w:tr w:rsidR="007A4FC8" w:rsidRPr="007A4FC8" w14:paraId="11FFDCCB" w14:textId="64197511" w:rsidTr="004C5DEB">
        <w:trPr>
          <w:trHeight w:val="432"/>
        </w:trPr>
        <w:tc>
          <w:tcPr>
            <w:tcW w:w="2965" w:type="dxa"/>
            <w:shd w:val="clear" w:color="auto" w:fill="E7E6E6" w:themeFill="background2"/>
            <w:vAlign w:val="center"/>
          </w:tcPr>
          <w:p w14:paraId="441FC61B" w14:textId="77777777" w:rsidR="007A4FC8" w:rsidRPr="007A4FC8" w:rsidRDefault="007A4FC8" w:rsidP="004C5DEB">
            <w:pPr>
              <w:spacing w:line="276" w:lineRule="auto"/>
            </w:pPr>
            <w:r w:rsidRPr="007A4FC8">
              <w:t>Gender and Sexuality</w:t>
            </w:r>
          </w:p>
        </w:tc>
        <w:tc>
          <w:tcPr>
            <w:tcW w:w="6385" w:type="dxa"/>
            <w:shd w:val="clear" w:color="auto" w:fill="E7E6E6" w:themeFill="background2"/>
            <w:vAlign w:val="center"/>
          </w:tcPr>
          <w:p w14:paraId="3FACE870" w14:textId="77777777" w:rsidR="007A4FC8" w:rsidRPr="007A4FC8" w:rsidRDefault="007A4FC8" w:rsidP="004C5DEB">
            <w:pPr>
              <w:spacing w:line="276" w:lineRule="auto"/>
            </w:pPr>
          </w:p>
        </w:tc>
      </w:tr>
      <w:tr w:rsidR="007A4FC8" w:rsidRPr="007A4FC8" w14:paraId="0B5BBEE0" w14:textId="7FFED287" w:rsidTr="004C5DEB">
        <w:trPr>
          <w:trHeight w:val="432"/>
        </w:trPr>
        <w:tc>
          <w:tcPr>
            <w:tcW w:w="2965" w:type="dxa"/>
            <w:vAlign w:val="center"/>
          </w:tcPr>
          <w:p w14:paraId="1FC60933" w14:textId="77777777" w:rsidR="007A4FC8" w:rsidRPr="007A4FC8" w:rsidRDefault="007A4FC8" w:rsidP="004C5DEB">
            <w:pPr>
              <w:spacing w:line="276" w:lineRule="auto"/>
            </w:pPr>
            <w:r w:rsidRPr="007A4FC8">
              <w:t>Language and Identity</w:t>
            </w:r>
          </w:p>
        </w:tc>
        <w:tc>
          <w:tcPr>
            <w:tcW w:w="6385" w:type="dxa"/>
            <w:vAlign w:val="center"/>
          </w:tcPr>
          <w:p w14:paraId="6DDF80F9" w14:textId="77777777" w:rsidR="007A4FC8" w:rsidRPr="007A4FC8" w:rsidRDefault="007A4FC8" w:rsidP="004C5DEB">
            <w:pPr>
              <w:spacing w:line="276" w:lineRule="auto"/>
            </w:pPr>
          </w:p>
        </w:tc>
      </w:tr>
      <w:tr w:rsidR="007A4FC8" w:rsidRPr="007A4FC8" w14:paraId="40BE863D" w14:textId="0322E5EE" w:rsidTr="004C5DEB">
        <w:trPr>
          <w:trHeight w:val="432"/>
        </w:trPr>
        <w:tc>
          <w:tcPr>
            <w:tcW w:w="2965" w:type="dxa"/>
            <w:shd w:val="clear" w:color="auto" w:fill="E7E6E6" w:themeFill="background2"/>
            <w:vAlign w:val="center"/>
          </w:tcPr>
          <w:p w14:paraId="59B64694" w14:textId="77777777" w:rsidR="007A4FC8" w:rsidRPr="007A4FC8" w:rsidRDefault="007A4FC8" w:rsidP="004C5DEB">
            <w:pPr>
              <w:spacing w:line="276" w:lineRule="auto"/>
            </w:pPr>
            <w:r w:rsidRPr="007A4FC8">
              <w:t>Multiculturalism</w:t>
            </w:r>
          </w:p>
        </w:tc>
        <w:tc>
          <w:tcPr>
            <w:tcW w:w="6385" w:type="dxa"/>
            <w:shd w:val="clear" w:color="auto" w:fill="E7E6E6" w:themeFill="background2"/>
            <w:vAlign w:val="center"/>
          </w:tcPr>
          <w:p w14:paraId="6CDB8664" w14:textId="77777777" w:rsidR="007A4FC8" w:rsidRPr="007A4FC8" w:rsidRDefault="007A4FC8" w:rsidP="004C5DEB">
            <w:pPr>
              <w:spacing w:line="276" w:lineRule="auto"/>
            </w:pPr>
          </w:p>
        </w:tc>
      </w:tr>
      <w:tr w:rsidR="007A4FC8" w:rsidRPr="007A4FC8" w14:paraId="2EE7264D" w14:textId="196C2758" w:rsidTr="004C5DEB">
        <w:trPr>
          <w:trHeight w:val="432"/>
        </w:trPr>
        <w:tc>
          <w:tcPr>
            <w:tcW w:w="2965" w:type="dxa"/>
            <w:vAlign w:val="center"/>
          </w:tcPr>
          <w:p w14:paraId="6830B045" w14:textId="77777777" w:rsidR="007A4FC8" w:rsidRPr="007A4FC8" w:rsidRDefault="007A4FC8" w:rsidP="004C5DEB">
            <w:pPr>
              <w:spacing w:line="276" w:lineRule="auto"/>
            </w:pPr>
            <w:r w:rsidRPr="007A4FC8">
              <w:t>Nationalism and Patriotism</w:t>
            </w:r>
          </w:p>
        </w:tc>
        <w:tc>
          <w:tcPr>
            <w:tcW w:w="6385" w:type="dxa"/>
            <w:vAlign w:val="center"/>
          </w:tcPr>
          <w:p w14:paraId="652E0EE4" w14:textId="77777777" w:rsidR="007A4FC8" w:rsidRPr="007A4FC8" w:rsidRDefault="007A4FC8" w:rsidP="004C5DEB">
            <w:pPr>
              <w:spacing w:line="276" w:lineRule="auto"/>
            </w:pPr>
          </w:p>
        </w:tc>
      </w:tr>
    </w:tbl>
    <w:p w14:paraId="4E82355E" w14:textId="18AC3ED8" w:rsidR="00DA7BA9" w:rsidRDefault="00DA7BA9" w:rsidP="00DA7BA9">
      <w:pPr>
        <w:pStyle w:val="Heading2"/>
      </w:pPr>
      <w:r>
        <w:t>Examples</w:t>
      </w:r>
    </w:p>
    <w:p w14:paraId="3160A292" w14:textId="5F1BF491" w:rsidR="004E355F" w:rsidRDefault="002B7C70" w:rsidP="00DA7BA9">
      <w:pPr>
        <w:pStyle w:val="ListParagraph"/>
        <w:numPr>
          <w:ilvl w:val="0"/>
          <w:numId w:val="13"/>
        </w:numPr>
        <w:spacing w:line="276" w:lineRule="auto"/>
      </w:pPr>
      <w:hyperlink r:id="rId12" w:history="1">
        <w:r w:rsidR="004E355F">
          <w:rPr>
            <w:rStyle w:val="Hyperlink"/>
          </w:rPr>
          <w:t xml:space="preserve">A </w:t>
        </w:r>
        <w:r w:rsidR="004D0AD7" w:rsidRPr="00CB67B5">
          <w:rPr>
            <w:rStyle w:val="Hyperlink"/>
          </w:rPr>
          <w:t>series of street interviews about the Francophone notion of “vivre ensemble”</w:t>
        </w:r>
        <w:r w:rsidR="00CB67B5" w:rsidRPr="00CB67B5">
          <w:rPr>
            <w:rStyle w:val="Hyperlink"/>
          </w:rPr>
          <w:t xml:space="preserve"> (or, tolerance and multiculturalism)</w:t>
        </w:r>
      </w:hyperlink>
    </w:p>
    <w:p w14:paraId="297BC03A" w14:textId="3C359726" w:rsidR="00D12DF4" w:rsidRPr="00DA7BA9" w:rsidRDefault="002B7C70" w:rsidP="00DA7BA9">
      <w:pPr>
        <w:pStyle w:val="ListParagraph"/>
        <w:numPr>
          <w:ilvl w:val="0"/>
          <w:numId w:val="13"/>
        </w:numPr>
        <w:spacing w:line="276" w:lineRule="auto"/>
        <w:rPr>
          <w:rFonts w:asciiTheme="majorHAnsi" w:eastAsiaTheme="majorEastAsia" w:hAnsiTheme="majorHAnsi" w:cstheme="majorBidi"/>
          <w:color w:val="2F5496" w:themeColor="accent1" w:themeShade="BF"/>
          <w:sz w:val="32"/>
          <w:szCs w:val="32"/>
        </w:rPr>
      </w:pPr>
      <w:hyperlink r:id="rId13" w:history="1">
        <w:r w:rsidR="004E355F" w:rsidRPr="00797A7E">
          <w:rPr>
            <w:rStyle w:val="Hyperlink"/>
          </w:rPr>
          <w:t>A podcast episode about</w:t>
        </w:r>
        <w:r w:rsidR="00797A7E" w:rsidRPr="00797A7E">
          <w:rPr>
            <w:rStyle w:val="Hyperlink"/>
          </w:rPr>
          <w:t xml:space="preserve"> identity, geography and other people’s perceptions</w:t>
        </w:r>
      </w:hyperlink>
      <w:r w:rsidR="00D12DF4">
        <w:br w:type="page"/>
      </w:r>
    </w:p>
    <w:p w14:paraId="69719FB7" w14:textId="59B99386" w:rsidR="00B0445C" w:rsidRDefault="00B0445C" w:rsidP="003641DB">
      <w:pPr>
        <w:pStyle w:val="Heading1"/>
        <w:spacing w:line="276" w:lineRule="auto"/>
      </w:pPr>
      <w:r>
        <w:lastRenderedPageBreak/>
        <w:t>Families and Communities</w:t>
      </w:r>
    </w:p>
    <w:p w14:paraId="3C572F18" w14:textId="26E30AC4" w:rsidR="007A4FC8" w:rsidRPr="00DA7BA9" w:rsidRDefault="007A4FC8" w:rsidP="00DA7BA9">
      <w:pPr>
        <w:spacing w:line="276" w:lineRule="auto"/>
        <w:rPr>
          <w:i/>
          <w:iCs/>
        </w:rPr>
      </w:pPr>
      <w:r w:rsidRPr="00DA7BA9">
        <w:rPr>
          <w:i/>
          <w:iCs/>
        </w:rPr>
        <w:t>What constitutes a family in different societies? How do individuals contribute to the well-being of communities? How do the roles that families and communities assume differ in societies around the world?</w:t>
      </w:r>
    </w:p>
    <w:tbl>
      <w:tblPr>
        <w:tblStyle w:val="TableGrid"/>
        <w:tblW w:w="0" w:type="auto"/>
        <w:tblLook w:val="04A0" w:firstRow="1" w:lastRow="0" w:firstColumn="1" w:lastColumn="0" w:noHBand="0" w:noVBand="1"/>
      </w:tblPr>
      <w:tblGrid>
        <w:gridCol w:w="2965"/>
        <w:gridCol w:w="6385"/>
      </w:tblGrid>
      <w:tr w:rsidR="007A4FC8" w:rsidRPr="007A4FC8" w14:paraId="24F109B2" w14:textId="15A2CEAD" w:rsidTr="004C5DEB">
        <w:trPr>
          <w:trHeight w:val="432"/>
        </w:trPr>
        <w:tc>
          <w:tcPr>
            <w:tcW w:w="2965" w:type="dxa"/>
            <w:shd w:val="clear" w:color="auto" w:fill="E7E6E6" w:themeFill="background2"/>
            <w:vAlign w:val="center"/>
          </w:tcPr>
          <w:p w14:paraId="50068389" w14:textId="77777777" w:rsidR="007A4FC8" w:rsidRPr="007A4FC8" w:rsidRDefault="007A4FC8" w:rsidP="004C5DEB">
            <w:pPr>
              <w:spacing w:line="276" w:lineRule="auto"/>
            </w:pPr>
            <w:r w:rsidRPr="007A4FC8">
              <w:t>Age and Class</w:t>
            </w:r>
          </w:p>
        </w:tc>
        <w:tc>
          <w:tcPr>
            <w:tcW w:w="6385" w:type="dxa"/>
            <w:shd w:val="clear" w:color="auto" w:fill="E7E6E6" w:themeFill="background2"/>
            <w:vAlign w:val="center"/>
          </w:tcPr>
          <w:p w14:paraId="21DF7C8B" w14:textId="77777777" w:rsidR="007A4FC8" w:rsidRPr="007A4FC8" w:rsidRDefault="007A4FC8" w:rsidP="004C5DEB">
            <w:pPr>
              <w:spacing w:line="276" w:lineRule="auto"/>
            </w:pPr>
          </w:p>
        </w:tc>
      </w:tr>
      <w:tr w:rsidR="007A4FC8" w:rsidRPr="007A4FC8" w14:paraId="7DAD3A6D" w14:textId="1022640E" w:rsidTr="004C5DEB">
        <w:trPr>
          <w:trHeight w:val="432"/>
        </w:trPr>
        <w:tc>
          <w:tcPr>
            <w:tcW w:w="2965" w:type="dxa"/>
            <w:vAlign w:val="center"/>
          </w:tcPr>
          <w:p w14:paraId="4E0DACDB" w14:textId="77777777" w:rsidR="007A4FC8" w:rsidRPr="007A4FC8" w:rsidRDefault="007A4FC8" w:rsidP="004C5DEB">
            <w:pPr>
              <w:spacing w:line="276" w:lineRule="auto"/>
            </w:pPr>
            <w:r w:rsidRPr="007A4FC8">
              <w:t>Childhood Adolescence</w:t>
            </w:r>
          </w:p>
        </w:tc>
        <w:tc>
          <w:tcPr>
            <w:tcW w:w="6385" w:type="dxa"/>
            <w:vAlign w:val="center"/>
          </w:tcPr>
          <w:p w14:paraId="12652117" w14:textId="77777777" w:rsidR="007A4FC8" w:rsidRPr="007A4FC8" w:rsidRDefault="007A4FC8" w:rsidP="004C5DEB">
            <w:pPr>
              <w:spacing w:line="276" w:lineRule="auto"/>
            </w:pPr>
          </w:p>
        </w:tc>
      </w:tr>
      <w:tr w:rsidR="007A4FC8" w:rsidRPr="007A4FC8" w14:paraId="25D5DA31" w14:textId="615D8FD5" w:rsidTr="004C5DEB">
        <w:trPr>
          <w:trHeight w:val="432"/>
        </w:trPr>
        <w:tc>
          <w:tcPr>
            <w:tcW w:w="2965" w:type="dxa"/>
            <w:shd w:val="clear" w:color="auto" w:fill="E7E6E6" w:themeFill="background2"/>
            <w:vAlign w:val="center"/>
          </w:tcPr>
          <w:p w14:paraId="79A764E0" w14:textId="77777777" w:rsidR="007A4FC8" w:rsidRPr="007A4FC8" w:rsidRDefault="007A4FC8" w:rsidP="004C5DEB">
            <w:pPr>
              <w:spacing w:line="276" w:lineRule="auto"/>
            </w:pPr>
            <w:r w:rsidRPr="007A4FC8">
              <w:t>Citizenship</w:t>
            </w:r>
          </w:p>
        </w:tc>
        <w:tc>
          <w:tcPr>
            <w:tcW w:w="6385" w:type="dxa"/>
            <w:shd w:val="clear" w:color="auto" w:fill="E7E6E6" w:themeFill="background2"/>
            <w:vAlign w:val="center"/>
          </w:tcPr>
          <w:p w14:paraId="5D63B7D8" w14:textId="77777777" w:rsidR="007A4FC8" w:rsidRPr="007A4FC8" w:rsidRDefault="007A4FC8" w:rsidP="004C5DEB">
            <w:pPr>
              <w:spacing w:line="276" w:lineRule="auto"/>
            </w:pPr>
          </w:p>
        </w:tc>
      </w:tr>
      <w:tr w:rsidR="007A4FC8" w:rsidRPr="007A4FC8" w14:paraId="28E41292" w14:textId="76B603AD" w:rsidTr="004C5DEB">
        <w:trPr>
          <w:trHeight w:val="432"/>
        </w:trPr>
        <w:tc>
          <w:tcPr>
            <w:tcW w:w="2965" w:type="dxa"/>
            <w:vAlign w:val="center"/>
          </w:tcPr>
          <w:p w14:paraId="1820442C" w14:textId="77777777" w:rsidR="007A4FC8" w:rsidRPr="007A4FC8" w:rsidRDefault="007A4FC8" w:rsidP="004C5DEB">
            <w:pPr>
              <w:spacing w:line="276" w:lineRule="auto"/>
            </w:pPr>
            <w:r w:rsidRPr="007A4FC8">
              <w:t>Customs and Ceremonies</w:t>
            </w:r>
          </w:p>
        </w:tc>
        <w:tc>
          <w:tcPr>
            <w:tcW w:w="6385" w:type="dxa"/>
            <w:vAlign w:val="center"/>
          </w:tcPr>
          <w:p w14:paraId="3FB80792" w14:textId="77777777" w:rsidR="007A4FC8" w:rsidRPr="007A4FC8" w:rsidRDefault="007A4FC8" w:rsidP="004C5DEB">
            <w:pPr>
              <w:spacing w:line="276" w:lineRule="auto"/>
            </w:pPr>
          </w:p>
        </w:tc>
      </w:tr>
      <w:tr w:rsidR="007A4FC8" w:rsidRPr="007A4FC8" w14:paraId="039FB8A5" w14:textId="4236052A" w:rsidTr="004C5DEB">
        <w:trPr>
          <w:trHeight w:val="432"/>
        </w:trPr>
        <w:tc>
          <w:tcPr>
            <w:tcW w:w="2965" w:type="dxa"/>
            <w:shd w:val="clear" w:color="auto" w:fill="E7E6E6" w:themeFill="background2"/>
            <w:vAlign w:val="center"/>
          </w:tcPr>
          <w:p w14:paraId="50A9228F" w14:textId="77777777" w:rsidR="007A4FC8" w:rsidRPr="007A4FC8" w:rsidRDefault="007A4FC8" w:rsidP="004C5DEB">
            <w:pPr>
              <w:spacing w:line="276" w:lineRule="auto"/>
            </w:pPr>
            <w:r w:rsidRPr="007A4FC8">
              <w:t>Family Structures</w:t>
            </w:r>
          </w:p>
        </w:tc>
        <w:tc>
          <w:tcPr>
            <w:tcW w:w="6385" w:type="dxa"/>
            <w:shd w:val="clear" w:color="auto" w:fill="E7E6E6" w:themeFill="background2"/>
            <w:vAlign w:val="center"/>
          </w:tcPr>
          <w:p w14:paraId="2D710310" w14:textId="77777777" w:rsidR="007A4FC8" w:rsidRPr="007A4FC8" w:rsidRDefault="007A4FC8" w:rsidP="004C5DEB">
            <w:pPr>
              <w:spacing w:line="276" w:lineRule="auto"/>
            </w:pPr>
          </w:p>
        </w:tc>
      </w:tr>
      <w:tr w:rsidR="007A4FC8" w:rsidRPr="007A4FC8" w14:paraId="1236DF21" w14:textId="36D2C52B" w:rsidTr="004C5DEB">
        <w:trPr>
          <w:trHeight w:val="432"/>
        </w:trPr>
        <w:tc>
          <w:tcPr>
            <w:tcW w:w="2965" w:type="dxa"/>
            <w:vAlign w:val="center"/>
          </w:tcPr>
          <w:p w14:paraId="217B4C9D" w14:textId="77777777" w:rsidR="007A4FC8" w:rsidRPr="007A4FC8" w:rsidRDefault="007A4FC8" w:rsidP="004C5DEB">
            <w:pPr>
              <w:spacing w:line="276" w:lineRule="auto"/>
            </w:pPr>
            <w:r w:rsidRPr="007A4FC8">
              <w:t>Friendship and Love</w:t>
            </w:r>
          </w:p>
        </w:tc>
        <w:tc>
          <w:tcPr>
            <w:tcW w:w="6385" w:type="dxa"/>
            <w:vAlign w:val="center"/>
          </w:tcPr>
          <w:p w14:paraId="4EE2D2F2" w14:textId="77777777" w:rsidR="007A4FC8" w:rsidRPr="007A4FC8" w:rsidRDefault="007A4FC8" w:rsidP="004C5DEB">
            <w:pPr>
              <w:spacing w:line="276" w:lineRule="auto"/>
            </w:pPr>
          </w:p>
        </w:tc>
      </w:tr>
    </w:tbl>
    <w:p w14:paraId="541B8F54" w14:textId="6FF165CD" w:rsidR="008108EB" w:rsidRDefault="008108EB" w:rsidP="008108EB">
      <w:pPr>
        <w:pStyle w:val="Heading2"/>
      </w:pPr>
      <w:r>
        <w:t>Examples</w:t>
      </w:r>
    </w:p>
    <w:p w14:paraId="11A9B501" w14:textId="61033BD7" w:rsidR="00172519" w:rsidRDefault="002B7C70" w:rsidP="008108EB">
      <w:pPr>
        <w:pStyle w:val="ListParagraph"/>
        <w:numPr>
          <w:ilvl w:val="0"/>
          <w:numId w:val="15"/>
        </w:numPr>
      </w:pPr>
      <w:hyperlink r:id="rId14" w:history="1">
        <w:r w:rsidR="00172519" w:rsidRPr="00172519">
          <w:rPr>
            <w:rStyle w:val="Hyperlink"/>
          </w:rPr>
          <w:t xml:space="preserve">Music video for </w:t>
        </w:r>
        <w:proofErr w:type="spellStart"/>
        <w:r w:rsidR="00172519" w:rsidRPr="00172519">
          <w:rPr>
            <w:rStyle w:val="Hyperlink"/>
          </w:rPr>
          <w:t>Stromae’s</w:t>
        </w:r>
        <w:proofErr w:type="spellEnd"/>
        <w:r w:rsidR="00172519" w:rsidRPr="00172519">
          <w:rPr>
            <w:rStyle w:val="Hyperlink"/>
          </w:rPr>
          <w:t xml:space="preserve"> “</w:t>
        </w:r>
        <w:proofErr w:type="spellStart"/>
        <w:r w:rsidR="00172519" w:rsidRPr="00172519">
          <w:rPr>
            <w:rStyle w:val="Hyperlink"/>
          </w:rPr>
          <w:t>Papaoutai</w:t>
        </w:r>
        <w:proofErr w:type="spellEnd"/>
        <w:r w:rsidR="00172519" w:rsidRPr="00172519">
          <w:rPr>
            <w:rStyle w:val="Hyperlink"/>
          </w:rPr>
          <w:t>”</w:t>
        </w:r>
      </w:hyperlink>
    </w:p>
    <w:p w14:paraId="75DF3B27" w14:textId="589CC7CC" w:rsidR="00CA6CA3" w:rsidRDefault="002B7C70" w:rsidP="008108EB">
      <w:pPr>
        <w:pStyle w:val="ListParagraph"/>
        <w:numPr>
          <w:ilvl w:val="0"/>
          <w:numId w:val="15"/>
        </w:numPr>
      </w:pPr>
      <w:hyperlink r:id="rId15" w:history="1">
        <w:r w:rsidR="00F951DA" w:rsidRPr="00D46A8D">
          <w:rPr>
            <w:rStyle w:val="Hyperlink"/>
          </w:rPr>
          <w:t xml:space="preserve">Article and infographic about </w:t>
        </w:r>
        <w:r w:rsidR="00D46A8D" w:rsidRPr="00D46A8D">
          <w:rPr>
            <w:rStyle w:val="Hyperlink"/>
          </w:rPr>
          <w:t>non-traditional families</w:t>
        </w:r>
      </w:hyperlink>
    </w:p>
    <w:p w14:paraId="79491952" w14:textId="73A401A0" w:rsidR="00E20CB8" w:rsidRDefault="00E20CB8" w:rsidP="003641DB">
      <w:pPr>
        <w:pStyle w:val="Heading1"/>
        <w:spacing w:line="276" w:lineRule="auto"/>
      </w:pPr>
      <w:r>
        <w:t>Beauty and Aesthetics</w:t>
      </w:r>
    </w:p>
    <w:p w14:paraId="2EF5AE50" w14:textId="2281072A" w:rsidR="00665E0A" w:rsidRPr="00DA7BA9" w:rsidRDefault="00665E0A" w:rsidP="00DA7BA9">
      <w:pPr>
        <w:spacing w:line="276" w:lineRule="auto"/>
        <w:rPr>
          <w:i/>
          <w:iCs/>
        </w:rPr>
      </w:pPr>
      <w:r w:rsidRPr="00DA7BA9">
        <w:rPr>
          <w:i/>
          <w:iCs/>
        </w:rPr>
        <w:t>How are perceptions of beauty and creativity established? How do ideals of beauty and aesthetics influence daily life? How do the arts both challenge and reflect cultural perspectives?</w:t>
      </w:r>
    </w:p>
    <w:tbl>
      <w:tblPr>
        <w:tblStyle w:val="TableGrid"/>
        <w:tblW w:w="0" w:type="auto"/>
        <w:tblLook w:val="04A0" w:firstRow="1" w:lastRow="0" w:firstColumn="1" w:lastColumn="0" w:noHBand="0" w:noVBand="1"/>
      </w:tblPr>
      <w:tblGrid>
        <w:gridCol w:w="2965"/>
        <w:gridCol w:w="6385"/>
      </w:tblGrid>
      <w:tr w:rsidR="003641DB" w:rsidRPr="003641DB" w14:paraId="46660898" w14:textId="75393024" w:rsidTr="004C5DEB">
        <w:trPr>
          <w:trHeight w:val="432"/>
        </w:trPr>
        <w:tc>
          <w:tcPr>
            <w:tcW w:w="2965" w:type="dxa"/>
            <w:shd w:val="clear" w:color="auto" w:fill="E7E6E6" w:themeFill="background2"/>
            <w:vAlign w:val="center"/>
          </w:tcPr>
          <w:p w14:paraId="597DB3C2" w14:textId="77777777" w:rsidR="003641DB" w:rsidRPr="003641DB" w:rsidRDefault="003641DB" w:rsidP="004C5DEB">
            <w:pPr>
              <w:spacing w:line="276" w:lineRule="auto"/>
            </w:pPr>
            <w:r w:rsidRPr="003641DB">
              <w:t>Architecture</w:t>
            </w:r>
          </w:p>
        </w:tc>
        <w:tc>
          <w:tcPr>
            <w:tcW w:w="6385" w:type="dxa"/>
            <w:shd w:val="clear" w:color="auto" w:fill="E7E6E6" w:themeFill="background2"/>
            <w:vAlign w:val="center"/>
          </w:tcPr>
          <w:p w14:paraId="2DF8CBEA" w14:textId="77777777" w:rsidR="003641DB" w:rsidRPr="003641DB" w:rsidRDefault="003641DB" w:rsidP="004C5DEB">
            <w:pPr>
              <w:spacing w:line="276" w:lineRule="auto"/>
            </w:pPr>
          </w:p>
        </w:tc>
      </w:tr>
      <w:tr w:rsidR="003641DB" w:rsidRPr="003641DB" w14:paraId="550FDD6B" w14:textId="0D4B5072" w:rsidTr="004C5DEB">
        <w:trPr>
          <w:trHeight w:val="432"/>
        </w:trPr>
        <w:tc>
          <w:tcPr>
            <w:tcW w:w="2965" w:type="dxa"/>
            <w:vAlign w:val="center"/>
          </w:tcPr>
          <w:p w14:paraId="5364975E" w14:textId="59257AC7" w:rsidR="003641DB" w:rsidRPr="003641DB" w:rsidRDefault="003641DB" w:rsidP="004C5DEB">
            <w:pPr>
              <w:spacing w:line="276" w:lineRule="auto"/>
            </w:pPr>
            <w:r w:rsidRPr="003641DB">
              <w:t>World Artistic Heritage</w:t>
            </w:r>
          </w:p>
        </w:tc>
        <w:tc>
          <w:tcPr>
            <w:tcW w:w="6385" w:type="dxa"/>
            <w:vAlign w:val="center"/>
          </w:tcPr>
          <w:p w14:paraId="1D59DDC3" w14:textId="77777777" w:rsidR="003641DB" w:rsidRPr="003641DB" w:rsidRDefault="003641DB" w:rsidP="004C5DEB">
            <w:pPr>
              <w:spacing w:line="276" w:lineRule="auto"/>
            </w:pPr>
          </w:p>
        </w:tc>
      </w:tr>
      <w:tr w:rsidR="003641DB" w:rsidRPr="003641DB" w14:paraId="238477A0" w14:textId="64ACF53B" w:rsidTr="004C5DEB">
        <w:trPr>
          <w:trHeight w:val="432"/>
        </w:trPr>
        <w:tc>
          <w:tcPr>
            <w:tcW w:w="2965" w:type="dxa"/>
            <w:shd w:val="clear" w:color="auto" w:fill="E7E6E6" w:themeFill="background2"/>
            <w:vAlign w:val="center"/>
          </w:tcPr>
          <w:p w14:paraId="5CAE3DC4" w14:textId="77777777" w:rsidR="003641DB" w:rsidRPr="003641DB" w:rsidRDefault="003641DB" w:rsidP="004C5DEB">
            <w:pPr>
              <w:spacing w:line="276" w:lineRule="auto"/>
            </w:pPr>
            <w:r w:rsidRPr="003641DB">
              <w:t>Ideals of Beauty</w:t>
            </w:r>
          </w:p>
        </w:tc>
        <w:tc>
          <w:tcPr>
            <w:tcW w:w="6385" w:type="dxa"/>
            <w:shd w:val="clear" w:color="auto" w:fill="E7E6E6" w:themeFill="background2"/>
            <w:vAlign w:val="center"/>
          </w:tcPr>
          <w:p w14:paraId="5A48CBE6" w14:textId="77777777" w:rsidR="003641DB" w:rsidRPr="003641DB" w:rsidRDefault="003641DB" w:rsidP="004C5DEB">
            <w:pPr>
              <w:spacing w:line="276" w:lineRule="auto"/>
            </w:pPr>
          </w:p>
        </w:tc>
      </w:tr>
      <w:tr w:rsidR="003641DB" w:rsidRPr="003641DB" w14:paraId="6193C705" w14:textId="04848C51" w:rsidTr="004C5DEB">
        <w:trPr>
          <w:trHeight w:val="432"/>
        </w:trPr>
        <w:tc>
          <w:tcPr>
            <w:tcW w:w="2965" w:type="dxa"/>
            <w:vAlign w:val="center"/>
          </w:tcPr>
          <w:p w14:paraId="2BEDEC6C" w14:textId="77777777" w:rsidR="003641DB" w:rsidRPr="003641DB" w:rsidRDefault="003641DB" w:rsidP="004C5DEB">
            <w:pPr>
              <w:spacing w:line="276" w:lineRule="auto"/>
            </w:pPr>
            <w:r w:rsidRPr="003641DB">
              <w:t>Literature</w:t>
            </w:r>
          </w:p>
        </w:tc>
        <w:tc>
          <w:tcPr>
            <w:tcW w:w="6385" w:type="dxa"/>
            <w:vAlign w:val="center"/>
          </w:tcPr>
          <w:p w14:paraId="6C07BC0A" w14:textId="77777777" w:rsidR="003641DB" w:rsidRPr="003641DB" w:rsidRDefault="003641DB" w:rsidP="004C5DEB">
            <w:pPr>
              <w:spacing w:line="276" w:lineRule="auto"/>
            </w:pPr>
          </w:p>
        </w:tc>
      </w:tr>
      <w:tr w:rsidR="003641DB" w:rsidRPr="003641DB" w14:paraId="26AD10F3" w14:textId="50DB6AEC" w:rsidTr="004C5DEB">
        <w:trPr>
          <w:trHeight w:val="432"/>
        </w:trPr>
        <w:tc>
          <w:tcPr>
            <w:tcW w:w="2965" w:type="dxa"/>
            <w:shd w:val="clear" w:color="auto" w:fill="E7E6E6" w:themeFill="background2"/>
            <w:vAlign w:val="center"/>
          </w:tcPr>
          <w:p w14:paraId="7D46F835" w14:textId="77777777" w:rsidR="003641DB" w:rsidRPr="003641DB" w:rsidRDefault="003641DB" w:rsidP="004C5DEB">
            <w:pPr>
              <w:spacing w:line="276" w:lineRule="auto"/>
            </w:pPr>
            <w:r w:rsidRPr="003641DB">
              <w:t>Music</w:t>
            </w:r>
          </w:p>
        </w:tc>
        <w:tc>
          <w:tcPr>
            <w:tcW w:w="6385" w:type="dxa"/>
            <w:shd w:val="clear" w:color="auto" w:fill="E7E6E6" w:themeFill="background2"/>
            <w:vAlign w:val="center"/>
          </w:tcPr>
          <w:p w14:paraId="0CA1D12E" w14:textId="77777777" w:rsidR="003641DB" w:rsidRPr="003641DB" w:rsidRDefault="003641DB" w:rsidP="004C5DEB">
            <w:pPr>
              <w:spacing w:line="276" w:lineRule="auto"/>
            </w:pPr>
          </w:p>
        </w:tc>
      </w:tr>
      <w:tr w:rsidR="003641DB" w:rsidRPr="003641DB" w14:paraId="5E7B97AC" w14:textId="55606357" w:rsidTr="004C5DEB">
        <w:trPr>
          <w:trHeight w:val="432"/>
        </w:trPr>
        <w:tc>
          <w:tcPr>
            <w:tcW w:w="2965" w:type="dxa"/>
            <w:vAlign w:val="center"/>
          </w:tcPr>
          <w:p w14:paraId="58701251" w14:textId="77777777" w:rsidR="003641DB" w:rsidRPr="003641DB" w:rsidRDefault="003641DB" w:rsidP="004C5DEB">
            <w:pPr>
              <w:spacing w:line="276" w:lineRule="auto"/>
            </w:pPr>
            <w:r w:rsidRPr="003641DB">
              <w:t>Performing Arts</w:t>
            </w:r>
          </w:p>
        </w:tc>
        <w:tc>
          <w:tcPr>
            <w:tcW w:w="6385" w:type="dxa"/>
            <w:vAlign w:val="center"/>
          </w:tcPr>
          <w:p w14:paraId="6DCFF5F1" w14:textId="77777777" w:rsidR="003641DB" w:rsidRPr="003641DB" w:rsidRDefault="003641DB" w:rsidP="004C5DEB">
            <w:pPr>
              <w:spacing w:line="276" w:lineRule="auto"/>
            </w:pPr>
          </w:p>
        </w:tc>
      </w:tr>
      <w:tr w:rsidR="003641DB" w:rsidRPr="000D78D2" w14:paraId="4DA78B52" w14:textId="7C456A1C" w:rsidTr="004C5DEB">
        <w:trPr>
          <w:trHeight w:val="432"/>
        </w:trPr>
        <w:tc>
          <w:tcPr>
            <w:tcW w:w="2965" w:type="dxa"/>
            <w:shd w:val="clear" w:color="auto" w:fill="E7E6E6" w:themeFill="background2"/>
            <w:vAlign w:val="center"/>
          </w:tcPr>
          <w:p w14:paraId="4676910D" w14:textId="77777777" w:rsidR="003641DB" w:rsidRPr="000D78D2" w:rsidRDefault="003641DB" w:rsidP="004C5DEB">
            <w:pPr>
              <w:spacing w:line="276" w:lineRule="auto"/>
            </w:pPr>
            <w:r w:rsidRPr="003641DB">
              <w:t>Visual Arts</w:t>
            </w:r>
          </w:p>
        </w:tc>
        <w:tc>
          <w:tcPr>
            <w:tcW w:w="6385" w:type="dxa"/>
            <w:shd w:val="clear" w:color="auto" w:fill="E7E6E6" w:themeFill="background2"/>
            <w:vAlign w:val="center"/>
          </w:tcPr>
          <w:p w14:paraId="0E04AE15" w14:textId="77777777" w:rsidR="003641DB" w:rsidRPr="003641DB" w:rsidRDefault="003641DB" w:rsidP="004C5DEB">
            <w:pPr>
              <w:spacing w:line="276" w:lineRule="auto"/>
            </w:pPr>
          </w:p>
        </w:tc>
      </w:tr>
    </w:tbl>
    <w:p w14:paraId="58BABABF" w14:textId="6E904C10" w:rsidR="00DA7BA9" w:rsidRDefault="00DA7BA9" w:rsidP="00DA7BA9">
      <w:pPr>
        <w:pStyle w:val="Heading2"/>
      </w:pPr>
      <w:r>
        <w:t>Examples</w:t>
      </w:r>
    </w:p>
    <w:p w14:paraId="5E9AC72B" w14:textId="4AFCA109" w:rsidR="000F5D72" w:rsidRDefault="002B7C70" w:rsidP="00DA7BA9">
      <w:pPr>
        <w:pStyle w:val="ListParagraph"/>
        <w:numPr>
          <w:ilvl w:val="0"/>
          <w:numId w:val="14"/>
        </w:numPr>
        <w:spacing w:line="276" w:lineRule="auto"/>
      </w:pPr>
      <w:hyperlink r:id="rId16" w:history="1">
        <w:r w:rsidR="006C4130" w:rsidRPr="008709CB">
          <w:rPr>
            <w:rStyle w:val="Hyperlink"/>
          </w:rPr>
          <w:t>Trailer for a biopic about French</w:t>
        </w:r>
        <w:r w:rsidR="008709CB" w:rsidRPr="008709CB">
          <w:rPr>
            <w:rStyle w:val="Hyperlink"/>
          </w:rPr>
          <w:t xml:space="preserve"> painter </w:t>
        </w:r>
        <w:proofErr w:type="spellStart"/>
        <w:r w:rsidR="008709CB" w:rsidRPr="008709CB">
          <w:rPr>
            <w:rStyle w:val="Hyperlink"/>
          </w:rPr>
          <w:t>Séraphine</w:t>
        </w:r>
        <w:proofErr w:type="spellEnd"/>
      </w:hyperlink>
    </w:p>
    <w:p w14:paraId="0352CD36" w14:textId="7DA0C8BC" w:rsidR="00FA2546" w:rsidRPr="000D78D2" w:rsidRDefault="002B7C70" w:rsidP="00DA7BA9">
      <w:pPr>
        <w:pStyle w:val="ListParagraph"/>
        <w:numPr>
          <w:ilvl w:val="0"/>
          <w:numId w:val="14"/>
        </w:numPr>
        <w:spacing w:line="276" w:lineRule="auto"/>
      </w:pPr>
      <w:hyperlink r:id="rId17" w:history="1">
        <w:r w:rsidR="00FA2546" w:rsidRPr="00FA2546">
          <w:rPr>
            <w:rStyle w:val="Hyperlink"/>
          </w:rPr>
          <w:t xml:space="preserve">Virtual visit to </w:t>
        </w:r>
        <w:r w:rsidR="006C5544">
          <w:rPr>
            <w:rStyle w:val="Hyperlink"/>
          </w:rPr>
          <w:t xml:space="preserve">the </w:t>
        </w:r>
        <w:r w:rsidR="00FA2546" w:rsidRPr="00FA2546">
          <w:rPr>
            <w:rStyle w:val="Hyperlink"/>
          </w:rPr>
          <w:t xml:space="preserve">Impressionist and Post-Impressionist Exhibit at the </w:t>
        </w:r>
        <w:proofErr w:type="spellStart"/>
        <w:r w:rsidR="00FA2546" w:rsidRPr="00FA2546">
          <w:rPr>
            <w:rStyle w:val="Hyperlink"/>
          </w:rPr>
          <w:t>Musée</w:t>
        </w:r>
        <w:proofErr w:type="spellEnd"/>
        <w:r w:rsidR="00FA2546" w:rsidRPr="00FA2546">
          <w:rPr>
            <w:rStyle w:val="Hyperlink"/>
          </w:rPr>
          <w:t xml:space="preserve"> d’Orsay in Paris</w:t>
        </w:r>
      </w:hyperlink>
    </w:p>
    <w:sectPr w:rsidR="00FA2546" w:rsidRPr="000D78D2" w:rsidSect="00C6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6B82"/>
    <w:multiLevelType w:val="hybridMultilevel"/>
    <w:tmpl w:val="68D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472A1"/>
    <w:multiLevelType w:val="hybridMultilevel"/>
    <w:tmpl w:val="C7F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0FCB"/>
    <w:multiLevelType w:val="hybridMultilevel"/>
    <w:tmpl w:val="0B32B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23FA7"/>
    <w:multiLevelType w:val="hybridMultilevel"/>
    <w:tmpl w:val="4A9A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73C7D"/>
    <w:multiLevelType w:val="hybridMultilevel"/>
    <w:tmpl w:val="7E00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C29A7"/>
    <w:multiLevelType w:val="hybridMultilevel"/>
    <w:tmpl w:val="4C14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164D2"/>
    <w:multiLevelType w:val="hybridMultilevel"/>
    <w:tmpl w:val="1D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73709"/>
    <w:multiLevelType w:val="hybridMultilevel"/>
    <w:tmpl w:val="42D2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840E4"/>
    <w:multiLevelType w:val="hybridMultilevel"/>
    <w:tmpl w:val="3B66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2BB8"/>
    <w:multiLevelType w:val="hybridMultilevel"/>
    <w:tmpl w:val="EFBA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406B7"/>
    <w:multiLevelType w:val="hybridMultilevel"/>
    <w:tmpl w:val="90D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44022"/>
    <w:multiLevelType w:val="hybridMultilevel"/>
    <w:tmpl w:val="28440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449A0"/>
    <w:multiLevelType w:val="hybridMultilevel"/>
    <w:tmpl w:val="87B4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65D31"/>
    <w:multiLevelType w:val="hybridMultilevel"/>
    <w:tmpl w:val="F12C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3648C"/>
    <w:multiLevelType w:val="hybridMultilevel"/>
    <w:tmpl w:val="29E6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7"/>
  </w:num>
  <w:num w:numId="5">
    <w:abstractNumId w:val="4"/>
  </w:num>
  <w:num w:numId="6">
    <w:abstractNumId w:val="14"/>
  </w:num>
  <w:num w:numId="7">
    <w:abstractNumId w:val="9"/>
  </w:num>
  <w:num w:numId="8">
    <w:abstractNumId w:val="8"/>
  </w:num>
  <w:num w:numId="9">
    <w:abstractNumId w:val="6"/>
  </w:num>
  <w:num w:numId="10">
    <w:abstractNumId w:val="2"/>
  </w:num>
  <w:num w:numId="11">
    <w:abstractNumId w:val="11"/>
  </w:num>
  <w:num w:numId="12">
    <w:abstractNumId w:val="10"/>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8C"/>
    <w:rsid w:val="000D78D2"/>
    <w:rsid w:val="000F5D72"/>
    <w:rsid w:val="00172519"/>
    <w:rsid w:val="00273777"/>
    <w:rsid w:val="00276F42"/>
    <w:rsid w:val="00286A5F"/>
    <w:rsid w:val="002B7C70"/>
    <w:rsid w:val="002F03DA"/>
    <w:rsid w:val="00313A2A"/>
    <w:rsid w:val="003261A3"/>
    <w:rsid w:val="003641DB"/>
    <w:rsid w:val="004213D5"/>
    <w:rsid w:val="00432CF0"/>
    <w:rsid w:val="0045296B"/>
    <w:rsid w:val="004736C9"/>
    <w:rsid w:val="004B1376"/>
    <w:rsid w:val="004C4CD0"/>
    <w:rsid w:val="004C5DEB"/>
    <w:rsid w:val="004D0AD7"/>
    <w:rsid w:val="004E355F"/>
    <w:rsid w:val="00537F86"/>
    <w:rsid w:val="00545176"/>
    <w:rsid w:val="00554A8F"/>
    <w:rsid w:val="00561B90"/>
    <w:rsid w:val="0056239C"/>
    <w:rsid w:val="005A44B6"/>
    <w:rsid w:val="005B1D49"/>
    <w:rsid w:val="005D210F"/>
    <w:rsid w:val="00611D8C"/>
    <w:rsid w:val="00614F34"/>
    <w:rsid w:val="00665E0A"/>
    <w:rsid w:val="006C3020"/>
    <w:rsid w:val="006C4130"/>
    <w:rsid w:val="006C5544"/>
    <w:rsid w:val="006D10B7"/>
    <w:rsid w:val="00727796"/>
    <w:rsid w:val="00757C76"/>
    <w:rsid w:val="00797A7E"/>
    <w:rsid w:val="007A4FC8"/>
    <w:rsid w:val="007C0E15"/>
    <w:rsid w:val="008108EB"/>
    <w:rsid w:val="008131CA"/>
    <w:rsid w:val="008709CB"/>
    <w:rsid w:val="008A2B40"/>
    <w:rsid w:val="008B466F"/>
    <w:rsid w:val="009A7BA1"/>
    <w:rsid w:val="00A46F73"/>
    <w:rsid w:val="00A64B82"/>
    <w:rsid w:val="00AA4CBC"/>
    <w:rsid w:val="00AA5E1B"/>
    <w:rsid w:val="00B03929"/>
    <w:rsid w:val="00B0445C"/>
    <w:rsid w:val="00B97FCE"/>
    <w:rsid w:val="00BA739F"/>
    <w:rsid w:val="00BB35A0"/>
    <w:rsid w:val="00BC083C"/>
    <w:rsid w:val="00C541F2"/>
    <w:rsid w:val="00C6572F"/>
    <w:rsid w:val="00C714C7"/>
    <w:rsid w:val="00C8379D"/>
    <w:rsid w:val="00CA6CA3"/>
    <w:rsid w:val="00CB67B5"/>
    <w:rsid w:val="00CE0227"/>
    <w:rsid w:val="00D12DF4"/>
    <w:rsid w:val="00D46A8D"/>
    <w:rsid w:val="00DA7BA9"/>
    <w:rsid w:val="00DE31C2"/>
    <w:rsid w:val="00E20CB8"/>
    <w:rsid w:val="00E33D3C"/>
    <w:rsid w:val="00E602B8"/>
    <w:rsid w:val="00E92874"/>
    <w:rsid w:val="00EA4AA3"/>
    <w:rsid w:val="00EB2D74"/>
    <w:rsid w:val="00EB68AD"/>
    <w:rsid w:val="00EE4719"/>
    <w:rsid w:val="00EE54EE"/>
    <w:rsid w:val="00F1529C"/>
    <w:rsid w:val="00F60B59"/>
    <w:rsid w:val="00F838E4"/>
    <w:rsid w:val="00F951DA"/>
    <w:rsid w:val="00F957D8"/>
    <w:rsid w:val="00FA2546"/>
    <w:rsid w:val="00FE26C2"/>
    <w:rsid w:val="00FE65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72FAB9"/>
  <w15:chartTrackingRefBased/>
  <w15:docId w15:val="{24609A5D-B945-5642-8437-3EEAA97E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B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autoRedefine/>
    <w:qFormat/>
    <w:rsid w:val="00EB2D74"/>
    <w:pPr>
      <w:spacing w:after="120" w:line="276" w:lineRule="auto"/>
    </w:pPr>
    <w:rPr>
      <w:rFonts w:eastAsia="Times New Roman" w:cs="Times New Roman"/>
      <w:sz w:val="16"/>
    </w:rPr>
  </w:style>
  <w:style w:type="character" w:styleId="Hyperlink">
    <w:name w:val="Hyperlink"/>
    <w:basedOn w:val="DefaultParagraphFont"/>
    <w:uiPriority w:val="99"/>
    <w:unhideWhenUsed/>
    <w:rsid w:val="00614F34"/>
    <w:rPr>
      <w:color w:val="0563C1" w:themeColor="hyperlink"/>
      <w:u w:val="single"/>
    </w:rPr>
  </w:style>
  <w:style w:type="character" w:styleId="UnresolvedMention">
    <w:name w:val="Unresolved Mention"/>
    <w:basedOn w:val="DefaultParagraphFont"/>
    <w:uiPriority w:val="99"/>
    <w:semiHidden/>
    <w:unhideWhenUsed/>
    <w:rsid w:val="00614F34"/>
    <w:rPr>
      <w:color w:val="605E5C"/>
      <w:shd w:val="clear" w:color="auto" w:fill="E1DFDD"/>
    </w:rPr>
  </w:style>
  <w:style w:type="character" w:customStyle="1" w:styleId="Heading1Char">
    <w:name w:val="Heading 1 Char"/>
    <w:basedOn w:val="DefaultParagraphFont"/>
    <w:link w:val="Heading1"/>
    <w:uiPriority w:val="9"/>
    <w:rsid w:val="00CE02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0227"/>
    <w:pPr>
      <w:ind w:left="720"/>
      <w:contextualSpacing/>
    </w:pPr>
  </w:style>
  <w:style w:type="table" w:styleId="TableGrid">
    <w:name w:val="Table Grid"/>
    <w:basedOn w:val="TableNormal"/>
    <w:uiPriority w:val="39"/>
    <w:rsid w:val="00CE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02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22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E54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4EE"/>
    <w:rPr>
      <w:rFonts w:ascii="Times New Roman" w:hAnsi="Times New Roman" w:cs="Times New Roman"/>
      <w:sz w:val="18"/>
      <w:szCs w:val="18"/>
    </w:rPr>
  </w:style>
  <w:style w:type="character" w:customStyle="1" w:styleId="Heading2Char">
    <w:name w:val="Heading 2 Char"/>
    <w:basedOn w:val="DefaultParagraphFont"/>
    <w:link w:val="Heading2"/>
    <w:uiPriority w:val="9"/>
    <w:rsid w:val="008A2B4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54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4311">
      <w:bodyDiv w:val="1"/>
      <w:marLeft w:val="0"/>
      <w:marRight w:val="0"/>
      <w:marTop w:val="0"/>
      <w:marBottom w:val="0"/>
      <w:divBdr>
        <w:top w:val="none" w:sz="0" w:space="0" w:color="auto"/>
        <w:left w:val="none" w:sz="0" w:space="0" w:color="auto"/>
        <w:bottom w:val="none" w:sz="0" w:space="0" w:color="auto"/>
        <w:right w:val="none" w:sz="0" w:space="0" w:color="auto"/>
      </w:divBdr>
    </w:div>
    <w:div w:id="156265337">
      <w:bodyDiv w:val="1"/>
      <w:marLeft w:val="0"/>
      <w:marRight w:val="0"/>
      <w:marTop w:val="0"/>
      <w:marBottom w:val="0"/>
      <w:divBdr>
        <w:top w:val="none" w:sz="0" w:space="0" w:color="auto"/>
        <w:left w:val="none" w:sz="0" w:space="0" w:color="auto"/>
        <w:bottom w:val="none" w:sz="0" w:space="0" w:color="auto"/>
        <w:right w:val="none" w:sz="0" w:space="0" w:color="auto"/>
      </w:divBdr>
    </w:div>
    <w:div w:id="394204013">
      <w:bodyDiv w:val="1"/>
      <w:marLeft w:val="0"/>
      <w:marRight w:val="0"/>
      <w:marTop w:val="0"/>
      <w:marBottom w:val="0"/>
      <w:divBdr>
        <w:top w:val="none" w:sz="0" w:space="0" w:color="auto"/>
        <w:left w:val="none" w:sz="0" w:space="0" w:color="auto"/>
        <w:bottom w:val="none" w:sz="0" w:space="0" w:color="auto"/>
        <w:right w:val="none" w:sz="0" w:space="0" w:color="auto"/>
      </w:divBdr>
    </w:div>
    <w:div w:id="694699788">
      <w:bodyDiv w:val="1"/>
      <w:marLeft w:val="0"/>
      <w:marRight w:val="0"/>
      <w:marTop w:val="0"/>
      <w:marBottom w:val="0"/>
      <w:divBdr>
        <w:top w:val="none" w:sz="0" w:space="0" w:color="auto"/>
        <w:left w:val="none" w:sz="0" w:space="0" w:color="auto"/>
        <w:bottom w:val="none" w:sz="0" w:space="0" w:color="auto"/>
        <w:right w:val="none" w:sz="0" w:space="0" w:color="auto"/>
      </w:divBdr>
    </w:div>
    <w:div w:id="707264559">
      <w:bodyDiv w:val="1"/>
      <w:marLeft w:val="0"/>
      <w:marRight w:val="0"/>
      <w:marTop w:val="0"/>
      <w:marBottom w:val="0"/>
      <w:divBdr>
        <w:top w:val="none" w:sz="0" w:space="0" w:color="auto"/>
        <w:left w:val="none" w:sz="0" w:space="0" w:color="auto"/>
        <w:bottom w:val="none" w:sz="0" w:space="0" w:color="auto"/>
        <w:right w:val="none" w:sz="0" w:space="0" w:color="auto"/>
      </w:divBdr>
    </w:div>
    <w:div w:id="718894062">
      <w:bodyDiv w:val="1"/>
      <w:marLeft w:val="0"/>
      <w:marRight w:val="0"/>
      <w:marTop w:val="0"/>
      <w:marBottom w:val="0"/>
      <w:divBdr>
        <w:top w:val="none" w:sz="0" w:space="0" w:color="auto"/>
        <w:left w:val="none" w:sz="0" w:space="0" w:color="auto"/>
        <w:bottom w:val="none" w:sz="0" w:space="0" w:color="auto"/>
        <w:right w:val="none" w:sz="0" w:space="0" w:color="auto"/>
      </w:divBdr>
    </w:div>
    <w:div w:id="992752767">
      <w:bodyDiv w:val="1"/>
      <w:marLeft w:val="0"/>
      <w:marRight w:val="0"/>
      <w:marTop w:val="0"/>
      <w:marBottom w:val="0"/>
      <w:divBdr>
        <w:top w:val="none" w:sz="0" w:space="0" w:color="auto"/>
        <w:left w:val="none" w:sz="0" w:space="0" w:color="auto"/>
        <w:bottom w:val="none" w:sz="0" w:space="0" w:color="auto"/>
        <w:right w:val="none" w:sz="0" w:space="0" w:color="auto"/>
      </w:divBdr>
    </w:div>
    <w:div w:id="1114981617">
      <w:bodyDiv w:val="1"/>
      <w:marLeft w:val="0"/>
      <w:marRight w:val="0"/>
      <w:marTop w:val="0"/>
      <w:marBottom w:val="0"/>
      <w:divBdr>
        <w:top w:val="none" w:sz="0" w:space="0" w:color="auto"/>
        <w:left w:val="none" w:sz="0" w:space="0" w:color="auto"/>
        <w:bottom w:val="none" w:sz="0" w:space="0" w:color="auto"/>
        <w:right w:val="none" w:sz="0" w:space="0" w:color="auto"/>
      </w:divBdr>
    </w:div>
    <w:div w:id="1196230948">
      <w:bodyDiv w:val="1"/>
      <w:marLeft w:val="0"/>
      <w:marRight w:val="0"/>
      <w:marTop w:val="0"/>
      <w:marBottom w:val="0"/>
      <w:divBdr>
        <w:top w:val="none" w:sz="0" w:space="0" w:color="auto"/>
        <w:left w:val="none" w:sz="0" w:space="0" w:color="auto"/>
        <w:bottom w:val="none" w:sz="0" w:space="0" w:color="auto"/>
        <w:right w:val="none" w:sz="0" w:space="0" w:color="auto"/>
      </w:divBdr>
    </w:div>
    <w:div w:id="1317761287">
      <w:bodyDiv w:val="1"/>
      <w:marLeft w:val="0"/>
      <w:marRight w:val="0"/>
      <w:marTop w:val="0"/>
      <w:marBottom w:val="0"/>
      <w:divBdr>
        <w:top w:val="none" w:sz="0" w:space="0" w:color="auto"/>
        <w:left w:val="none" w:sz="0" w:space="0" w:color="auto"/>
        <w:bottom w:val="none" w:sz="0" w:space="0" w:color="auto"/>
        <w:right w:val="none" w:sz="0" w:space="0" w:color="auto"/>
      </w:divBdr>
    </w:div>
    <w:div w:id="1325233140">
      <w:bodyDiv w:val="1"/>
      <w:marLeft w:val="0"/>
      <w:marRight w:val="0"/>
      <w:marTop w:val="0"/>
      <w:marBottom w:val="0"/>
      <w:divBdr>
        <w:top w:val="none" w:sz="0" w:space="0" w:color="auto"/>
        <w:left w:val="none" w:sz="0" w:space="0" w:color="auto"/>
        <w:bottom w:val="none" w:sz="0" w:space="0" w:color="auto"/>
        <w:right w:val="none" w:sz="0" w:space="0" w:color="auto"/>
      </w:divBdr>
    </w:div>
    <w:div w:id="1343969735">
      <w:bodyDiv w:val="1"/>
      <w:marLeft w:val="0"/>
      <w:marRight w:val="0"/>
      <w:marTop w:val="0"/>
      <w:marBottom w:val="0"/>
      <w:divBdr>
        <w:top w:val="none" w:sz="0" w:space="0" w:color="auto"/>
        <w:left w:val="none" w:sz="0" w:space="0" w:color="auto"/>
        <w:bottom w:val="none" w:sz="0" w:space="0" w:color="auto"/>
        <w:right w:val="none" w:sz="0" w:space="0" w:color="auto"/>
      </w:divBdr>
    </w:div>
    <w:div w:id="1439568343">
      <w:bodyDiv w:val="1"/>
      <w:marLeft w:val="0"/>
      <w:marRight w:val="0"/>
      <w:marTop w:val="0"/>
      <w:marBottom w:val="0"/>
      <w:divBdr>
        <w:top w:val="none" w:sz="0" w:space="0" w:color="auto"/>
        <w:left w:val="none" w:sz="0" w:space="0" w:color="auto"/>
        <w:bottom w:val="none" w:sz="0" w:space="0" w:color="auto"/>
        <w:right w:val="none" w:sz="0" w:space="0" w:color="auto"/>
      </w:divBdr>
    </w:div>
    <w:div w:id="1682008762">
      <w:bodyDiv w:val="1"/>
      <w:marLeft w:val="0"/>
      <w:marRight w:val="0"/>
      <w:marTop w:val="0"/>
      <w:marBottom w:val="0"/>
      <w:divBdr>
        <w:top w:val="none" w:sz="0" w:space="0" w:color="auto"/>
        <w:left w:val="none" w:sz="0" w:space="0" w:color="auto"/>
        <w:bottom w:val="none" w:sz="0" w:space="0" w:color="auto"/>
        <w:right w:val="none" w:sz="0" w:space="0" w:color="auto"/>
      </w:divBdr>
    </w:div>
    <w:div w:id="1734426481">
      <w:bodyDiv w:val="1"/>
      <w:marLeft w:val="0"/>
      <w:marRight w:val="0"/>
      <w:marTop w:val="0"/>
      <w:marBottom w:val="0"/>
      <w:divBdr>
        <w:top w:val="none" w:sz="0" w:space="0" w:color="auto"/>
        <w:left w:val="none" w:sz="0" w:space="0" w:color="auto"/>
        <w:bottom w:val="none" w:sz="0" w:space="0" w:color="auto"/>
        <w:right w:val="none" w:sz="0" w:space="0" w:color="auto"/>
      </w:divBdr>
    </w:div>
    <w:div w:id="1757243554">
      <w:bodyDiv w:val="1"/>
      <w:marLeft w:val="0"/>
      <w:marRight w:val="0"/>
      <w:marTop w:val="0"/>
      <w:marBottom w:val="0"/>
      <w:divBdr>
        <w:top w:val="none" w:sz="0" w:space="0" w:color="auto"/>
        <w:left w:val="none" w:sz="0" w:space="0" w:color="auto"/>
        <w:bottom w:val="none" w:sz="0" w:space="0" w:color="auto"/>
        <w:right w:val="none" w:sz="0" w:space="0" w:color="auto"/>
      </w:divBdr>
    </w:div>
    <w:div w:id="1847010624">
      <w:bodyDiv w:val="1"/>
      <w:marLeft w:val="0"/>
      <w:marRight w:val="0"/>
      <w:marTop w:val="0"/>
      <w:marBottom w:val="0"/>
      <w:divBdr>
        <w:top w:val="none" w:sz="0" w:space="0" w:color="auto"/>
        <w:left w:val="none" w:sz="0" w:space="0" w:color="auto"/>
        <w:bottom w:val="none" w:sz="0" w:space="0" w:color="auto"/>
        <w:right w:val="none" w:sz="0" w:space="0" w:color="auto"/>
      </w:divBdr>
    </w:div>
    <w:div w:id="1868180827">
      <w:bodyDiv w:val="1"/>
      <w:marLeft w:val="0"/>
      <w:marRight w:val="0"/>
      <w:marTop w:val="0"/>
      <w:marBottom w:val="0"/>
      <w:divBdr>
        <w:top w:val="none" w:sz="0" w:space="0" w:color="auto"/>
        <w:left w:val="none" w:sz="0" w:space="0" w:color="auto"/>
        <w:bottom w:val="none" w:sz="0" w:space="0" w:color="auto"/>
        <w:right w:val="none" w:sz="0" w:space="0" w:color="auto"/>
      </w:divBdr>
    </w:div>
    <w:div w:id="18757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z.fr/utilisateurs-reseaux-sociaux-france-monde/" TargetMode="External"/><Relationship Id="rId13" Type="http://schemas.openxmlformats.org/officeDocument/2006/relationships/hyperlink" Target="https://www.binge.audio/tu-viens-do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bp.blogspot.com/-Z4DOGwzuZt8/VzXIicaNzpI/AAAAAAAAB9I/iiHeLYLD62k1C55mTFM0UoUYer9k4PEgQCLcB/s1600/lpq47hs-la-declaration-universelle-des-droits-de-l-homme.jpg" TargetMode="External"/><Relationship Id="rId12" Type="http://schemas.openxmlformats.org/officeDocument/2006/relationships/hyperlink" Target="https://youtu.be/9uDFB6f_AOA" TargetMode="External"/><Relationship Id="rId17" Type="http://schemas.openxmlformats.org/officeDocument/2006/relationships/hyperlink" Target="http://exposiciones.fundacionmapfre.org/impresionistasypostimpresionistas/visita_virtual/visita_virtual.html" TargetMode="External"/><Relationship Id="rId2" Type="http://schemas.openxmlformats.org/officeDocument/2006/relationships/styles" Target="styles.xml"/><Relationship Id="rId16" Type="http://schemas.openxmlformats.org/officeDocument/2006/relationships/hyperlink" Target="https://youtu.be/HpK_qugNHCM" TargetMode="External"/><Relationship Id="rId1" Type="http://schemas.openxmlformats.org/officeDocument/2006/relationships/numbering" Target="numbering.xml"/><Relationship Id="rId6" Type="http://schemas.openxmlformats.org/officeDocument/2006/relationships/hyperlink" Target="https://www.1jour1actu.com/monde/900-millions-personnes-dans-le-monde-pas-acces-a-des-toilettes-90343/" TargetMode="External"/><Relationship Id="rId11" Type="http://schemas.openxmlformats.org/officeDocument/2006/relationships/hyperlink" Target="http://welovewords.com/documents/poeme-une-petite-maison" TargetMode="External"/><Relationship Id="rId5" Type="http://schemas.openxmlformats.org/officeDocument/2006/relationships/image" Target="media/image1.png"/><Relationship Id="rId15" Type="http://schemas.openxmlformats.org/officeDocument/2006/relationships/hyperlink" Target="https://www.la-croix.com/Actualite/France/France-un-enfant-sur-dix-vivait-dans-une-famille-recomposee-en-2011-2013-10-23-1049448" TargetMode="External"/><Relationship Id="rId10" Type="http://schemas.openxmlformats.org/officeDocument/2006/relationships/hyperlink" Target="https://www.1jour1actu.com/histoire/le-carnaval-permet-de-sinventer-une-autre-v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jour1actu.com/info-animee/cest-quoi-lalimentation-futur/" TargetMode="External"/><Relationship Id="rId14" Type="http://schemas.openxmlformats.org/officeDocument/2006/relationships/hyperlink" Target="https://www.youtube.com/watch?v=oiKj0Z_Xn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McLaughlin</dc:creator>
  <cp:keywords/>
  <dc:description/>
  <cp:lastModifiedBy>Noah McLaughlin</cp:lastModifiedBy>
  <cp:revision>81</cp:revision>
  <dcterms:created xsi:type="dcterms:W3CDTF">2019-06-12T14:18:00Z</dcterms:created>
  <dcterms:modified xsi:type="dcterms:W3CDTF">2019-06-19T14:30:00Z</dcterms:modified>
</cp:coreProperties>
</file>