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75CA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0DCB80C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  <w:r w:rsidRPr="00237EC7">
        <w:rPr>
          <w:rFonts w:ascii="Times New Roman" w:hAnsi="Times New Roman" w:cs="Times New Roman"/>
          <w:b/>
        </w:rPr>
        <w:t>English Department Mission</w:t>
      </w:r>
    </w:p>
    <w:p w14:paraId="0E8D9342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6856F7DB" w14:textId="77777777" w:rsidR="006850AC" w:rsidRPr="00237EC7" w:rsidRDefault="006850AC" w:rsidP="006850AC">
      <w:p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An innovative leader in English Studies, the Department of English invites students to pursue career-sensitive degrees connected to writing, language, literature, film, and theory. The Department also encourages students to join a community of learners dedicated to thinking, writing, and reading critically and to making meaningful intellectual contributions to the larger world around them.</w:t>
      </w:r>
    </w:p>
    <w:p w14:paraId="6B6F8531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30559393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5E0B4219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  <w:r w:rsidRPr="00237EC7">
        <w:rPr>
          <w:rFonts w:ascii="Times New Roman" w:hAnsi="Times New Roman" w:cs="Times New Roman"/>
          <w:b/>
        </w:rPr>
        <w:t>English Department Goals</w:t>
      </w:r>
    </w:p>
    <w:p w14:paraId="70F38ECC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4ABA2085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617E6442" w14:textId="77777777" w:rsidR="006850AC" w:rsidRPr="00237EC7" w:rsidRDefault="006850AC" w:rsidP="006850AC">
      <w:pPr>
        <w:jc w:val="center"/>
        <w:rPr>
          <w:rFonts w:ascii="Times New Roman" w:hAnsi="Times New Roman" w:cs="Times New Roman"/>
          <w:b/>
        </w:rPr>
      </w:pPr>
    </w:p>
    <w:p w14:paraId="48D91EEE" w14:textId="77777777" w:rsidR="006850AC" w:rsidRPr="00237EC7" w:rsidRDefault="006850AC" w:rsidP="006850AC">
      <w:p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  <w:b/>
        </w:rPr>
        <w:t>Goal One:</w:t>
      </w:r>
      <w:r w:rsidRPr="00237EC7">
        <w:rPr>
          <w:rFonts w:ascii="Times New Roman" w:hAnsi="Times New Roman" w:cs="Times New Roman"/>
        </w:rPr>
        <w:t xml:space="preserve">  To expand, enhance, and support excellence in the classroom in order to offer students the opportunity to complete their degrees in a timely fashion and become leaders in their communities and in a wide range of professions.</w:t>
      </w:r>
    </w:p>
    <w:p w14:paraId="4C8459F7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0C7C39D7" w14:textId="77777777" w:rsidR="006850AC" w:rsidRPr="00237EC7" w:rsidRDefault="006850AC" w:rsidP="006850AC">
      <w:pPr>
        <w:rPr>
          <w:rFonts w:ascii="Times New Roman" w:hAnsi="Times New Roman" w:cs="Times New Roman"/>
          <w:i/>
          <w:u w:val="single"/>
        </w:rPr>
      </w:pPr>
      <w:r w:rsidRPr="00237EC7">
        <w:rPr>
          <w:rFonts w:ascii="Times New Roman" w:hAnsi="Times New Roman" w:cs="Times New Roman"/>
          <w:i/>
          <w:u w:val="single"/>
        </w:rPr>
        <w:t>Initial Action Steps</w:t>
      </w:r>
    </w:p>
    <w:p w14:paraId="14C3B02B" w14:textId="77777777" w:rsidR="006850AC" w:rsidRPr="00237EC7" w:rsidRDefault="006850AC" w:rsidP="0068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English Education faculty will conduct a comprehensive review and redesign of initial certification programs based on new national accreditation standards and state requirements.</w:t>
      </w:r>
    </w:p>
    <w:p w14:paraId="625CAC1E" w14:textId="77777777" w:rsidR="006850AC" w:rsidRPr="00237EC7" w:rsidRDefault="006850AC" w:rsidP="0068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The MAPW Program will renovate PRWR 6000 to better prepare students for their successful engagement with the Program’s Curriculum.</w:t>
      </w:r>
    </w:p>
    <w:p w14:paraId="01755819" w14:textId="77777777" w:rsidR="006850AC" w:rsidRPr="00237EC7" w:rsidRDefault="006850AC" w:rsidP="006850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The BA program in English will embark upon first phase of pilot project to incorporate more substantive writing in literature classes by offering four writing-focused literature classes in Fall Semester 2014 and evaluating the results.</w:t>
      </w:r>
    </w:p>
    <w:p w14:paraId="6BF1487A" w14:textId="352A33EC" w:rsidR="00A82E90" w:rsidRPr="00237EC7" w:rsidRDefault="00A82E90" w:rsidP="006850AC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 w:rsidRPr="00237EC7">
        <w:rPr>
          <w:rFonts w:ascii="Times New Roman" w:eastAsiaTheme="minorHAnsi" w:hAnsi="Times New Roman" w:cs="Times New Roman"/>
        </w:rPr>
        <w:t>A departmental committee will exa</w:t>
      </w:r>
      <w:r w:rsidR="00110BAD" w:rsidRPr="00237EC7">
        <w:rPr>
          <w:rFonts w:ascii="Times New Roman" w:eastAsiaTheme="minorHAnsi" w:hAnsi="Times New Roman" w:cs="Times New Roman"/>
        </w:rPr>
        <w:t>mine course caps in all upper-level classes. The General Education Coordinator will seek to lower course caps in English composition and to reduce teaching loads for lecturers.</w:t>
      </w:r>
    </w:p>
    <w:p w14:paraId="31FD6ACE" w14:textId="77777777" w:rsidR="00110BAD" w:rsidRPr="00237EC7" w:rsidRDefault="00110BAD" w:rsidP="00110BAD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 w:rsidRPr="00237EC7">
        <w:rPr>
          <w:rFonts w:ascii="Times New Roman" w:hAnsi="Times New Roman" w:cs="Times New Roman"/>
        </w:rPr>
        <w:t>The Writing Center will provide MAPW Teaching Assistants with training and teaching opportunities.</w:t>
      </w:r>
    </w:p>
    <w:p w14:paraId="07B00B56" w14:textId="17BC4B12" w:rsidR="00110BAD" w:rsidRPr="00237EC7" w:rsidRDefault="00110BAD" w:rsidP="006850AC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 w:rsidRPr="00237EC7">
        <w:rPr>
          <w:rFonts w:ascii="Times New Roman" w:eastAsiaTheme="minorHAnsi" w:hAnsi="Times New Roman" w:cs="Times New Roman"/>
        </w:rPr>
        <w:t xml:space="preserve">The Technology Coordinator will </w:t>
      </w:r>
      <w:r w:rsidRPr="00237EC7">
        <w:rPr>
          <w:rFonts w:ascii="Times New Roman" w:hAnsi="Times New Roman" w:cs="Times New Roman"/>
        </w:rPr>
        <w:t xml:space="preserve">create opportunities for faculty to learn about best practices in the area of developing online sections of these courses through either one-on-one help with the technology coordinator, or through the coordinator’s dissemination of workshop opportunities both at the department, college and university level. </w:t>
      </w:r>
    </w:p>
    <w:p w14:paraId="10C6E024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38916C31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3DF06699" w14:textId="77777777" w:rsidR="006850AC" w:rsidRPr="00237EC7" w:rsidRDefault="006850AC" w:rsidP="006850AC">
      <w:p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Goal Two:  To foster an academic environment in which faculty can develop as scholars and active members of the university and the larger academic community</w:t>
      </w:r>
    </w:p>
    <w:p w14:paraId="4A9CCA68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7C0DD4EA" w14:textId="77777777" w:rsidR="000C3FA6" w:rsidRPr="00237EC7" w:rsidRDefault="000C3FA6" w:rsidP="006850AC">
      <w:pPr>
        <w:rPr>
          <w:rFonts w:ascii="Times New Roman" w:hAnsi="Times New Roman" w:cs="Times New Roman"/>
          <w:i/>
          <w:u w:val="single"/>
        </w:rPr>
      </w:pPr>
      <w:r w:rsidRPr="00237EC7">
        <w:rPr>
          <w:rFonts w:ascii="Times New Roman" w:hAnsi="Times New Roman" w:cs="Times New Roman"/>
          <w:i/>
          <w:u w:val="single"/>
        </w:rPr>
        <w:t>Initial Action Steps</w:t>
      </w:r>
    </w:p>
    <w:p w14:paraId="46D5F654" w14:textId="77777777" w:rsidR="00A82E90" w:rsidRPr="00237EC7" w:rsidRDefault="00A82E90" w:rsidP="006850AC">
      <w:pPr>
        <w:rPr>
          <w:rFonts w:ascii="Times New Roman" w:hAnsi="Times New Roman" w:cs="Times New Roman"/>
          <w:i/>
          <w:u w:val="single"/>
        </w:rPr>
      </w:pPr>
    </w:p>
    <w:p w14:paraId="78D9D251" w14:textId="4A942683" w:rsidR="00237EC7" w:rsidRPr="00237EC7" w:rsidRDefault="006850AC" w:rsidP="006850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  <w:iCs/>
        </w:rPr>
        <w:t>The PEER committee will work to establish a structured mentor</w:t>
      </w:r>
      <w:r w:rsidR="00A82E90" w:rsidRPr="00237EC7">
        <w:rPr>
          <w:rFonts w:ascii="Times New Roman" w:hAnsi="Times New Roman" w:cs="Times New Roman"/>
          <w:iCs/>
        </w:rPr>
        <w:t>ing</w:t>
      </w:r>
      <w:r w:rsidRPr="00237EC7">
        <w:rPr>
          <w:rFonts w:ascii="Times New Roman" w:hAnsi="Times New Roman" w:cs="Times New Roman"/>
          <w:iCs/>
        </w:rPr>
        <w:t xml:space="preserve"> program in which protocols and procedures will be developed for new hires and those that </w:t>
      </w:r>
      <w:r w:rsidRPr="00237EC7">
        <w:rPr>
          <w:rFonts w:ascii="Times New Roman" w:hAnsi="Times New Roman" w:cs="Times New Roman"/>
          <w:iCs/>
        </w:rPr>
        <w:lastRenderedPageBreak/>
        <w:t>will mentor new hires.</w:t>
      </w:r>
      <w:r w:rsidRPr="00237EC7">
        <w:rPr>
          <w:rFonts w:ascii="Times New Roman" w:hAnsi="Times New Roman" w:cs="Times New Roman"/>
        </w:rPr>
        <w:t xml:space="preserve">  </w:t>
      </w:r>
    </w:p>
    <w:p w14:paraId="33BE49ED" w14:textId="17ADEB09" w:rsidR="00237EC7" w:rsidRPr="00237EC7" w:rsidRDefault="00A82E90" w:rsidP="006850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The Coordinator of the BA will p</w:t>
      </w:r>
      <w:r w:rsidR="000C3FA6" w:rsidRPr="00237EC7">
        <w:rPr>
          <w:rFonts w:ascii="Times New Roman" w:hAnsi="Times New Roman" w:cs="Times New Roman"/>
        </w:rPr>
        <w:t>romote Faculty Writing Groups within the department and seek resources to bring in speakers to discuss faculty publication</w:t>
      </w:r>
      <w:r w:rsidRPr="00237EC7">
        <w:rPr>
          <w:rFonts w:ascii="Times New Roman" w:hAnsi="Times New Roman" w:cs="Times New Roman"/>
        </w:rPr>
        <w:t>.</w:t>
      </w:r>
    </w:p>
    <w:p w14:paraId="74F0C811" w14:textId="77777777" w:rsidR="00237EC7" w:rsidRPr="00237EC7" w:rsidRDefault="00237EC7" w:rsidP="00237EC7">
      <w:pPr>
        <w:pStyle w:val="ListParagraph"/>
        <w:numPr>
          <w:ilvl w:val="0"/>
          <w:numId w:val="3"/>
        </w:numPr>
        <w:rPr>
          <w:rFonts w:ascii="Times New Roman" w:eastAsiaTheme="minorHAnsi" w:hAnsi="Times New Roman" w:cs="Times New Roman"/>
        </w:rPr>
      </w:pPr>
      <w:r w:rsidRPr="00237EC7">
        <w:rPr>
          <w:rFonts w:ascii="Times New Roman" w:eastAsiaTheme="minorHAnsi" w:hAnsi="Times New Roman" w:cs="Times New Roman"/>
        </w:rPr>
        <w:t xml:space="preserve">The Department will keep teachers in general education current in pedagogical technologies with workshops, pilot projects, and other professional development activities in both general education teaching areas—world literature and composition. </w:t>
      </w:r>
    </w:p>
    <w:p w14:paraId="5967145E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62854286" w14:textId="77777777" w:rsidR="006850AC" w:rsidRPr="00237EC7" w:rsidRDefault="006850AC" w:rsidP="006850AC">
      <w:pPr>
        <w:rPr>
          <w:rFonts w:ascii="Times New Roman" w:hAnsi="Times New Roman" w:cs="Times New Roman"/>
        </w:rPr>
      </w:pPr>
    </w:p>
    <w:p w14:paraId="2D55E97F" w14:textId="77777777" w:rsidR="006850AC" w:rsidRPr="00237EC7" w:rsidRDefault="006850AC" w:rsidP="006850AC">
      <w:p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  <w:b/>
        </w:rPr>
        <w:t>Goal Three:</w:t>
      </w:r>
      <w:r w:rsidRPr="00237EC7">
        <w:rPr>
          <w:rFonts w:ascii="Times New Roman" w:hAnsi="Times New Roman" w:cs="Times New Roman"/>
        </w:rPr>
        <w:t xml:space="preserve">  To support an academic environment that promotes diversity, inclusion, civic and community engagement, and global and intercultural understandings. </w:t>
      </w:r>
    </w:p>
    <w:p w14:paraId="53EB664E" w14:textId="77777777" w:rsidR="00A25D2C" w:rsidRPr="00237EC7" w:rsidRDefault="00A25D2C" w:rsidP="006850AC">
      <w:pPr>
        <w:rPr>
          <w:rFonts w:ascii="Times New Roman" w:hAnsi="Times New Roman" w:cs="Times New Roman"/>
          <w:u w:val="single"/>
        </w:rPr>
      </w:pPr>
    </w:p>
    <w:p w14:paraId="08C0AEE2" w14:textId="77777777" w:rsidR="000C3FA6" w:rsidRPr="00237EC7" w:rsidRDefault="00A25D2C" w:rsidP="006850AC">
      <w:pPr>
        <w:rPr>
          <w:rFonts w:ascii="Times New Roman" w:hAnsi="Times New Roman" w:cs="Times New Roman"/>
          <w:i/>
          <w:u w:val="single"/>
        </w:rPr>
      </w:pPr>
      <w:r w:rsidRPr="00237EC7">
        <w:rPr>
          <w:rFonts w:ascii="Times New Roman" w:hAnsi="Times New Roman" w:cs="Times New Roman"/>
          <w:i/>
          <w:u w:val="single"/>
        </w:rPr>
        <w:t>Initial Action Steps</w:t>
      </w:r>
    </w:p>
    <w:p w14:paraId="6301C0D5" w14:textId="77777777" w:rsidR="00A25D2C" w:rsidRPr="00237EC7" w:rsidRDefault="00A25D2C" w:rsidP="006850AC">
      <w:pPr>
        <w:rPr>
          <w:rFonts w:ascii="Times New Roman" w:hAnsi="Times New Roman" w:cs="Times New Roman"/>
          <w:i/>
          <w:u w:val="single"/>
        </w:rPr>
      </w:pPr>
    </w:p>
    <w:p w14:paraId="4EB52E74" w14:textId="39E1019B" w:rsidR="00F85D93" w:rsidRPr="00237EC7" w:rsidRDefault="000C3FA6" w:rsidP="000C3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The Diversity Committee will use its recently adopted departmental diversity statement to expand</w:t>
      </w:r>
      <w:r w:rsidR="00F85D93" w:rsidRPr="00237EC7">
        <w:rPr>
          <w:rFonts w:ascii="Times New Roman" w:hAnsi="Times New Roman" w:cs="Times New Roman"/>
        </w:rPr>
        <w:t xml:space="preserve"> its role within the Department.</w:t>
      </w:r>
    </w:p>
    <w:p w14:paraId="693D49EA" w14:textId="5AE04197" w:rsidR="000C3FA6" w:rsidRPr="00237EC7" w:rsidRDefault="00A82E90" w:rsidP="000C3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37EC7">
        <w:rPr>
          <w:rFonts w:ascii="Times New Roman" w:hAnsi="Times New Roman" w:cs="Times New Roman"/>
        </w:rPr>
        <w:t>The Department will hire</w:t>
      </w:r>
      <w:r w:rsidR="000C3FA6" w:rsidRPr="00237EC7">
        <w:rPr>
          <w:rFonts w:ascii="Times New Roman" w:hAnsi="Times New Roman" w:cs="Times New Roman"/>
        </w:rPr>
        <w:t xml:space="preserve"> a non-teaching, full time Coordinator of Internships and Career Services in the English </w:t>
      </w:r>
      <w:r w:rsidR="00F85D93" w:rsidRPr="00237EC7">
        <w:rPr>
          <w:rFonts w:ascii="Times New Roman" w:hAnsi="Times New Roman" w:cs="Times New Roman"/>
        </w:rPr>
        <w:t>Department to</w:t>
      </w:r>
      <w:r w:rsidR="000C3FA6" w:rsidRPr="00237EC7">
        <w:rPr>
          <w:rFonts w:ascii="Times New Roman" w:hAnsi="Times New Roman" w:cs="Times New Roman"/>
        </w:rPr>
        <w:t xml:space="preserve"> coincide with Engage KSU initiative.</w:t>
      </w:r>
    </w:p>
    <w:p w14:paraId="6F498F3D" w14:textId="77777777" w:rsidR="005537DC" w:rsidRDefault="005537DC"/>
    <w:p w14:paraId="4B3C6622" w14:textId="77777777" w:rsidR="00A82E90" w:rsidRDefault="00A82E90"/>
    <w:p w14:paraId="672712EC" w14:textId="77777777" w:rsidR="00A82E90" w:rsidRDefault="00A82E90"/>
    <w:p w14:paraId="610DC924" w14:textId="77777777" w:rsidR="00A82E90" w:rsidRDefault="00A82E90"/>
    <w:sectPr w:rsidR="00A82E90" w:rsidSect="000D0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E426" w14:textId="77777777" w:rsidR="008C10FF" w:rsidRDefault="008C10FF" w:rsidP="00237EC7">
      <w:r>
        <w:separator/>
      </w:r>
    </w:p>
  </w:endnote>
  <w:endnote w:type="continuationSeparator" w:id="0">
    <w:p w14:paraId="22E9647D" w14:textId="77777777" w:rsidR="008C10FF" w:rsidRDefault="008C10FF" w:rsidP="002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8C6" w14:textId="77777777" w:rsidR="00237EC7" w:rsidRDefault="00237EC7" w:rsidP="0007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BB75A" w14:textId="77777777" w:rsidR="00237EC7" w:rsidRDefault="00237EC7" w:rsidP="00237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6544" w14:textId="77777777" w:rsidR="00237EC7" w:rsidRDefault="00237EC7" w:rsidP="000722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E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5E48EB" w14:textId="77777777" w:rsidR="00237EC7" w:rsidRDefault="00237EC7" w:rsidP="00237EC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0AD6" w14:textId="77777777" w:rsidR="00CB307F" w:rsidRDefault="00CB3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3638D" w14:textId="77777777" w:rsidR="008C10FF" w:rsidRDefault="008C10FF" w:rsidP="00237EC7">
      <w:r>
        <w:separator/>
      </w:r>
    </w:p>
  </w:footnote>
  <w:footnote w:type="continuationSeparator" w:id="0">
    <w:p w14:paraId="46F883FF" w14:textId="77777777" w:rsidR="008C10FF" w:rsidRDefault="008C10FF" w:rsidP="00237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F4CDA" w14:textId="6DB82CFA" w:rsidR="00CB307F" w:rsidRDefault="00CB3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C7AB" w14:textId="4DA25580" w:rsidR="00CB307F" w:rsidRDefault="00CB3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9D8E" w14:textId="7A857A77" w:rsidR="00CB307F" w:rsidRDefault="00CB3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EF4"/>
    <w:multiLevelType w:val="hybridMultilevel"/>
    <w:tmpl w:val="7F1C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B2B3B"/>
    <w:multiLevelType w:val="hybridMultilevel"/>
    <w:tmpl w:val="1616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734EB"/>
    <w:multiLevelType w:val="hybridMultilevel"/>
    <w:tmpl w:val="563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EAC"/>
    <w:multiLevelType w:val="hybridMultilevel"/>
    <w:tmpl w:val="664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AC"/>
    <w:rsid w:val="000704A0"/>
    <w:rsid w:val="000C3FA6"/>
    <w:rsid w:val="000D01C8"/>
    <w:rsid w:val="00110BAD"/>
    <w:rsid w:val="00237EC7"/>
    <w:rsid w:val="002A09E9"/>
    <w:rsid w:val="0043417B"/>
    <w:rsid w:val="005537DC"/>
    <w:rsid w:val="006850AC"/>
    <w:rsid w:val="008C10FF"/>
    <w:rsid w:val="00A25D2C"/>
    <w:rsid w:val="00A82E90"/>
    <w:rsid w:val="00AA5E3B"/>
    <w:rsid w:val="00CB307F"/>
    <w:rsid w:val="00F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6E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7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C7"/>
  </w:style>
  <w:style w:type="character" w:styleId="PageNumber">
    <w:name w:val="page number"/>
    <w:basedOn w:val="DefaultParagraphFont"/>
    <w:uiPriority w:val="99"/>
    <w:semiHidden/>
    <w:unhideWhenUsed/>
    <w:rsid w:val="00237EC7"/>
  </w:style>
  <w:style w:type="paragraph" w:styleId="Header">
    <w:name w:val="header"/>
    <w:basedOn w:val="Normal"/>
    <w:link w:val="HeaderChar"/>
    <w:uiPriority w:val="99"/>
    <w:unhideWhenUsed/>
    <w:rsid w:val="00CB3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7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C7"/>
  </w:style>
  <w:style w:type="character" w:styleId="PageNumber">
    <w:name w:val="page number"/>
    <w:basedOn w:val="DefaultParagraphFont"/>
    <w:uiPriority w:val="99"/>
    <w:semiHidden/>
    <w:unhideWhenUsed/>
    <w:rsid w:val="00237EC7"/>
  </w:style>
  <w:style w:type="paragraph" w:styleId="Header">
    <w:name w:val="header"/>
    <w:basedOn w:val="Normal"/>
    <w:link w:val="HeaderChar"/>
    <w:uiPriority w:val="99"/>
    <w:unhideWhenUsed/>
    <w:rsid w:val="00CB3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juser</cp:lastModifiedBy>
  <cp:revision>2</cp:revision>
  <dcterms:created xsi:type="dcterms:W3CDTF">2014-08-08T18:46:00Z</dcterms:created>
  <dcterms:modified xsi:type="dcterms:W3CDTF">2014-08-08T18:46:00Z</dcterms:modified>
</cp:coreProperties>
</file>