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CD5B2" w14:textId="254E7B87" w:rsidR="00897D0F" w:rsidRPr="003C6682" w:rsidRDefault="003C6682" w:rsidP="003C6682">
      <w:pPr>
        <w:spacing w:after="0" w:line="240" w:lineRule="auto"/>
        <w:jc w:val="center"/>
        <w:rPr>
          <w:b/>
          <w:bCs/>
          <w:color w:val="000000"/>
          <w:sz w:val="28"/>
          <w:szCs w:val="28"/>
        </w:rPr>
      </w:pPr>
      <w:r>
        <w:rPr>
          <w:b/>
          <w:bCs/>
          <w:color w:val="000000"/>
          <w:sz w:val="28"/>
          <w:szCs w:val="28"/>
        </w:rPr>
        <w:t xml:space="preserve">Department of Psychology Strategic Plan </w:t>
      </w:r>
      <w:r w:rsidR="008A020D">
        <w:rPr>
          <w:b/>
          <w:bCs/>
          <w:color w:val="000000"/>
          <w:sz w:val="28"/>
          <w:szCs w:val="28"/>
        </w:rPr>
        <w:t>2015</w:t>
      </w:r>
      <w:r w:rsidR="00782BA3">
        <w:rPr>
          <w:b/>
          <w:bCs/>
          <w:color w:val="000000"/>
          <w:sz w:val="28"/>
          <w:szCs w:val="28"/>
        </w:rPr>
        <w:t>-2017</w:t>
      </w:r>
    </w:p>
    <w:p w14:paraId="2F5F06AD" w14:textId="3BC590BD" w:rsidR="003C6682" w:rsidRDefault="00422352" w:rsidP="002858B3">
      <w:pPr>
        <w:spacing w:after="0" w:line="240" w:lineRule="auto"/>
        <w:jc w:val="center"/>
        <w:rPr>
          <w:bCs/>
          <w:color w:val="000000"/>
        </w:rPr>
      </w:pPr>
      <w:r>
        <w:rPr>
          <w:bCs/>
          <w:color w:val="000000"/>
        </w:rPr>
        <w:t>February 2</w:t>
      </w:r>
      <w:r w:rsidR="00782BA3">
        <w:rPr>
          <w:bCs/>
          <w:color w:val="000000"/>
        </w:rPr>
        <w:t>5</w:t>
      </w:r>
      <w:r w:rsidR="003868D4">
        <w:rPr>
          <w:bCs/>
          <w:color w:val="000000"/>
        </w:rPr>
        <w:t xml:space="preserve">, </w:t>
      </w:r>
      <w:r w:rsidR="00257608">
        <w:rPr>
          <w:bCs/>
          <w:color w:val="000000"/>
        </w:rPr>
        <w:t>2015</w:t>
      </w:r>
    </w:p>
    <w:p w14:paraId="6B8FDBBC" w14:textId="77777777" w:rsidR="00E35D9A" w:rsidRPr="00CC0420" w:rsidRDefault="00E35D9A" w:rsidP="00DB3DFA">
      <w:pPr>
        <w:spacing w:after="0" w:line="240" w:lineRule="auto"/>
        <w:rPr>
          <w:bCs/>
          <w:color w:val="000000"/>
        </w:rPr>
      </w:pPr>
    </w:p>
    <w:tbl>
      <w:tblPr>
        <w:tblW w:w="139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gridCol w:w="3175"/>
        <w:gridCol w:w="2714"/>
        <w:gridCol w:w="3111"/>
      </w:tblGrid>
      <w:tr w:rsidR="00CF04AB" w:rsidRPr="002D135B" w14:paraId="195C2667" w14:textId="77777777" w:rsidTr="006879EB">
        <w:trPr>
          <w:trHeight w:val="746"/>
        </w:trPr>
        <w:tc>
          <w:tcPr>
            <w:tcW w:w="13961" w:type="dxa"/>
            <w:gridSpan w:val="4"/>
            <w:tcBorders>
              <w:bottom w:val="single" w:sz="4" w:space="0" w:color="000000"/>
            </w:tcBorders>
            <w:shd w:val="clear" w:color="auto" w:fill="FFC000"/>
            <w:vAlign w:val="center"/>
          </w:tcPr>
          <w:p w14:paraId="09F50F64" w14:textId="626D3392" w:rsidR="00CF04AB" w:rsidRPr="006879EB" w:rsidRDefault="00CF04AB" w:rsidP="006879EB">
            <w:pPr>
              <w:spacing w:after="0" w:line="240" w:lineRule="auto"/>
              <w:jc w:val="center"/>
              <w:rPr>
                <w:b/>
                <w:bCs/>
                <w:color w:val="000000"/>
                <w:sz w:val="28"/>
                <w:szCs w:val="28"/>
              </w:rPr>
            </w:pPr>
            <w:r w:rsidRPr="002D135B">
              <w:rPr>
                <w:b/>
                <w:bCs/>
                <w:color w:val="000000"/>
                <w:sz w:val="28"/>
                <w:szCs w:val="28"/>
              </w:rPr>
              <w:t xml:space="preserve">Goal 1: Enhance and expand </w:t>
            </w:r>
            <w:r w:rsidR="00F02ED8">
              <w:rPr>
                <w:b/>
                <w:bCs/>
                <w:color w:val="000000"/>
                <w:sz w:val="28"/>
                <w:szCs w:val="28"/>
              </w:rPr>
              <w:t>p</w:t>
            </w:r>
            <w:r w:rsidRPr="002D135B">
              <w:rPr>
                <w:b/>
                <w:bCs/>
                <w:color w:val="000000"/>
                <w:sz w:val="28"/>
                <w:szCs w:val="28"/>
              </w:rPr>
              <w:t>sychology degree programs and delivery</w:t>
            </w:r>
          </w:p>
        </w:tc>
      </w:tr>
      <w:tr w:rsidR="00F02ED8" w:rsidRPr="00F97001" w14:paraId="57792AEC" w14:textId="77777777" w:rsidTr="006879EB">
        <w:trPr>
          <w:trHeight w:val="710"/>
        </w:trPr>
        <w:tc>
          <w:tcPr>
            <w:tcW w:w="13961" w:type="dxa"/>
            <w:gridSpan w:val="4"/>
            <w:shd w:val="clear" w:color="auto" w:fill="FBD4B4" w:themeFill="accent6" w:themeFillTint="66"/>
            <w:vAlign w:val="center"/>
          </w:tcPr>
          <w:p w14:paraId="150AB973" w14:textId="77777777" w:rsidR="00F02ED8" w:rsidRPr="00CF71A5" w:rsidRDefault="00F02ED8" w:rsidP="006879EB">
            <w:pPr>
              <w:spacing w:after="0"/>
              <w:rPr>
                <w:rFonts w:eastAsia="Times New Roman"/>
                <w:bCs/>
                <w:color w:val="000000"/>
                <w:sz w:val="22"/>
              </w:rPr>
            </w:pPr>
            <w:r w:rsidRPr="00CF71A5">
              <w:rPr>
                <w:rFonts w:eastAsia="Times New Roman"/>
                <w:b/>
                <w:bCs/>
                <w:color w:val="000000"/>
                <w:sz w:val="22"/>
              </w:rPr>
              <w:t>Objective 1</w:t>
            </w:r>
            <w:r w:rsidRPr="00CF71A5">
              <w:rPr>
                <w:rFonts w:eastAsia="Times New Roman"/>
                <w:bCs/>
                <w:color w:val="000000"/>
                <w:sz w:val="22"/>
              </w:rPr>
              <w:t>: Develop accountability and assessment plan for monitoring program quality</w:t>
            </w:r>
          </w:p>
        </w:tc>
      </w:tr>
      <w:tr w:rsidR="00F02ED8" w:rsidRPr="0038442D" w14:paraId="0B0353E6" w14:textId="77777777" w:rsidTr="00E46978">
        <w:tc>
          <w:tcPr>
            <w:tcW w:w="4961" w:type="dxa"/>
            <w:shd w:val="clear" w:color="auto" w:fill="D9D9D9" w:themeFill="background1" w:themeFillShade="D9"/>
            <w:vAlign w:val="center"/>
          </w:tcPr>
          <w:p w14:paraId="5E7077C6" w14:textId="77777777" w:rsidR="00F02ED8" w:rsidRPr="00F97001" w:rsidRDefault="00F02ED8" w:rsidP="001C5DAE">
            <w:pPr>
              <w:spacing w:after="0" w:line="240" w:lineRule="auto"/>
              <w:rPr>
                <w:sz w:val="22"/>
              </w:rPr>
            </w:pPr>
          </w:p>
          <w:p w14:paraId="1BAFD12E" w14:textId="77777777" w:rsidR="00F02ED8" w:rsidRPr="00F97001" w:rsidRDefault="00F02ED8" w:rsidP="001C5DAE">
            <w:pPr>
              <w:spacing w:after="0" w:line="240" w:lineRule="auto"/>
              <w:rPr>
                <w:sz w:val="22"/>
              </w:rPr>
            </w:pPr>
            <w:r w:rsidRPr="00F97001">
              <w:rPr>
                <w:sz w:val="22"/>
              </w:rPr>
              <w:t>Action Steps</w:t>
            </w:r>
          </w:p>
          <w:p w14:paraId="42F89AEB" w14:textId="77777777" w:rsidR="00F02ED8" w:rsidRPr="00F97001" w:rsidRDefault="00F02ED8" w:rsidP="001C5DAE">
            <w:pPr>
              <w:spacing w:after="0" w:line="240" w:lineRule="auto"/>
              <w:rPr>
                <w:sz w:val="22"/>
              </w:rPr>
            </w:pPr>
          </w:p>
        </w:tc>
        <w:tc>
          <w:tcPr>
            <w:tcW w:w="3175" w:type="dxa"/>
            <w:shd w:val="clear" w:color="auto" w:fill="D9D9D9" w:themeFill="background1" w:themeFillShade="D9"/>
            <w:vAlign w:val="center"/>
          </w:tcPr>
          <w:p w14:paraId="565BEE9B" w14:textId="77777777" w:rsidR="00F02ED8" w:rsidRPr="00F97001" w:rsidRDefault="00F02ED8" w:rsidP="001C5DAE">
            <w:pPr>
              <w:spacing w:after="0" w:line="240" w:lineRule="auto"/>
              <w:rPr>
                <w:sz w:val="22"/>
              </w:rPr>
            </w:pPr>
            <w:r w:rsidRPr="00F97001">
              <w:rPr>
                <w:sz w:val="22"/>
              </w:rPr>
              <w:t>Accountability</w:t>
            </w:r>
          </w:p>
        </w:tc>
        <w:tc>
          <w:tcPr>
            <w:tcW w:w="2714" w:type="dxa"/>
            <w:shd w:val="clear" w:color="auto" w:fill="D9D9D9" w:themeFill="background1" w:themeFillShade="D9"/>
            <w:vAlign w:val="center"/>
          </w:tcPr>
          <w:p w14:paraId="1FDD83DB" w14:textId="77777777" w:rsidR="00F02ED8" w:rsidRPr="00F97001" w:rsidRDefault="00F02ED8" w:rsidP="001C5DAE">
            <w:pPr>
              <w:spacing w:after="0" w:line="240" w:lineRule="auto"/>
              <w:rPr>
                <w:sz w:val="22"/>
              </w:rPr>
            </w:pPr>
            <w:r w:rsidRPr="00F97001">
              <w:rPr>
                <w:sz w:val="22"/>
              </w:rPr>
              <w:t>Resources Needed</w:t>
            </w:r>
          </w:p>
        </w:tc>
        <w:tc>
          <w:tcPr>
            <w:tcW w:w="3111" w:type="dxa"/>
            <w:shd w:val="clear" w:color="auto" w:fill="D9D9D9" w:themeFill="background1" w:themeFillShade="D9"/>
            <w:vAlign w:val="center"/>
          </w:tcPr>
          <w:p w14:paraId="10183058" w14:textId="77777777" w:rsidR="00F02ED8" w:rsidRPr="0038442D" w:rsidRDefault="00F02ED8" w:rsidP="001C5DAE">
            <w:pPr>
              <w:spacing w:after="0" w:line="240" w:lineRule="auto"/>
              <w:rPr>
                <w:szCs w:val="24"/>
              </w:rPr>
            </w:pPr>
            <w:r w:rsidRPr="002D135B">
              <w:rPr>
                <w:sz w:val="22"/>
              </w:rPr>
              <w:t>Operationalized Steps/Outcomes</w:t>
            </w:r>
          </w:p>
        </w:tc>
      </w:tr>
      <w:tr w:rsidR="00AC29DB" w:rsidRPr="0038442D" w14:paraId="780B9C87" w14:textId="77777777" w:rsidTr="00E46978">
        <w:tc>
          <w:tcPr>
            <w:tcW w:w="4961" w:type="dxa"/>
            <w:vAlign w:val="center"/>
          </w:tcPr>
          <w:p w14:paraId="14E328BB" w14:textId="4A51A058" w:rsidR="00AC29DB" w:rsidRPr="00F672D5" w:rsidRDefault="00AC29DB" w:rsidP="006879EB">
            <w:pPr>
              <w:spacing w:after="0" w:line="240" w:lineRule="auto"/>
              <w:rPr>
                <w:rFonts w:eastAsia="Times New Roman"/>
                <w:color w:val="000000"/>
                <w:sz w:val="22"/>
              </w:rPr>
            </w:pPr>
            <w:r w:rsidRPr="00F672D5">
              <w:rPr>
                <w:rFonts w:eastAsia="Times New Roman"/>
                <w:color w:val="000000"/>
                <w:sz w:val="22"/>
              </w:rPr>
              <w:t xml:space="preserve">1. Identify </w:t>
            </w:r>
            <w:r w:rsidR="006879EB">
              <w:rPr>
                <w:rFonts w:eastAsia="Times New Roman"/>
                <w:color w:val="000000"/>
                <w:sz w:val="22"/>
              </w:rPr>
              <w:t xml:space="preserve">valued </w:t>
            </w:r>
            <w:r w:rsidRPr="00F672D5">
              <w:rPr>
                <w:rFonts w:eastAsia="Times New Roman"/>
                <w:color w:val="000000"/>
                <w:sz w:val="22"/>
              </w:rPr>
              <w:t>undergraduate skills and incorporate skill-related outcomes in assessments.</w:t>
            </w:r>
          </w:p>
        </w:tc>
        <w:tc>
          <w:tcPr>
            <w:tcW w:w="3175" w:type="dxa"/>
            <w:vAlign w:val="center"/>
          </w:tcPr>
          <w:p w14:paraId="699E3C2A" w14:textId="68585A7A" w:rsidR="00AC29DB" w:rsidRPr="00F672D5" w:rsidRDefault="00B27DD9" w:rsidP="001C5DAE">
            <w:pPr>
              <w:spacing w:after="0" w:line="240" w:lineRule="auto"/>
              <w:rPr>
                <w:sz w:val="22"/>
              </w:rPr>
            </w:pPr>
            <w:r w:rsidRPr="00F672D5">
              <w:rPr>
                <w:sz w:val="22"/>
              </w:rPr>
              <w:t>Assessment Committee; Curriculum Committee; Psychology Program Coordinator; Chair</w:t>
            </w:r>
          </w:p>
        </w:tc>
        <w:tc>
          <w:tcPr>
            <w:tcW w:w="2714" w:type="dxa"/>
            <w:vAlign w:val="center"/>
          </w:tcPr>
          <w:p w14:paraId="7676F3DE" w14:textId="77777777" w:rsidR="00AC29DB" w:rsidRPr="00F97001" w:rsidRDefault="00AC29DB" w:rsidP="001C5DAE">
            <w:pPr>
              <w:spacing w:after="0" w:line="240" w:lineRule="auto"/>
              <w:rPr>
                <w:sz w:val="22"/>
              </w:rPr>
            </w:pPr>
          </w:p>
        </w:tc>
        <w:tc>
          <w:tcPr>
            <w:tcW w:w="3111" w:type="dxa"/>
            <w:vAlign w:val="center"/>
          </w:tcPr>
          <w:p w14:paraId="4C7678F8" w14:textId="28845940" w:rsidR="00AC29DB" w:rsidRDefault="006879EB" w:rsidP="006879EB">
            <w:pPr>
              <w:pStyle w:val="NoSpacing"/>
            </w:pPr>
            <w:r>
              <w:t>Conduct review of skills valued by employers and graduate school programs. Survey faculty</w:t>
            </w:r>
            <w:r w:rsidR="00F672D5">
              <w:t xml:space="preserve"> to </w:t>
            </w:r>
            <w:r>
              <w:t>identify</w:t>
            </w:r>
            <w:r w:rsidR="00F672D5">
              <w:t xml:space="preserve"> skills valued. Develop plan for assessing skills in undergraduate students.</w:t>
            </w:r>
          </w:p>
        </w:tc>
      </w:tr>
      <w:tr w:rsidR="00F02ED8" w:rsidRPr="0038442D" w14:paraId="0B1BC7AE" w14:textId="77777777" w:rsidTr="00E46978">
        <w:tc>
          <w:tcPr>
            <w:tcW w:w="4961" w:type="dxa"/>
            <w:vAlign w:val="center"/>
          </w:tcPr>
          <w:p w14:paraId="19B64D50" w14:textId="024691B3" w:rsidR="00F02ED8" w:rsidRPr="006879EB" w:rsidRDefault="00AC29DB" w:rsidP="006879EB">
            <w:pPr>
              <w:spacing w:after="0" w:line="240" w:lineRule="auto"/>
              <w:rPr>
                <w:rFonts w:eastAsia="Times New Roman"/>
                <w:color w:val="000000"/>
                <w:sz w:val="22"/>
              </w:rPr>
            </w:pPr>
            <w:r>
              <w:rPr>
                <w:rFonts w:eastAsia="Times New Roman"/>
                <w:color w:val="000000"/>
                <w:sz w:val="22"/>
              </w:rPr>
              <w:t>2</w:t>
            </w:r>
            <w:r w:rsidR="00F02ED8" w:rsidRPr="00F97001">
              <w:rPr>
                <w:rFonts w:eastAsia="Times New Roman"/>
                <w:color w:val="000000"/>
                <w:sz w:val="22"/>
              </w:rPr>
              <w:t xml:space="preserve">.  </w:t>
            </w:r>
            <w:r w:rsidR="006879EB">
              <w:rPr>
                <w:rFonts w:eastAsia="Times New Roman"/>
                <w:color w:val="000000"/>
                <w:sz w:val="22"/>
              </w:rPr>
              <w:t xml:space="preserve">Assess and evaluate </w:t>
            </w:r>
            <w:r w:rsidR="00F02ED8" w:rsidRPr="00F97001">
              <w:rPr>
                <w:rFonts w:eastAsia="Times New Roman"/>
                <w:color w:val="000000"/>
                <w:sz w:val="22"/>
              </w:rPr>
              <w:t>student-learning outcomes</w:t>
            </w:r>
            <w:r w:rsidR="00F02ED8">
              <w:rPr>
                <w:rFonts w:eastAsia="Times New Roman"/>
                <w:color w:val="000000"/>
                <w:sz w:val="22"/>
              </w:rPr>
              <w:t xml:space="preserve"> </w:t>
            </w:r>
            <w:r w:rsidR="006879EB">
              <w:rPr>
                <w:rFonts w:eastAsia="Times New Roman"/>
                <w:color w:val="000000"/>
                <w:sz w:val="22"/>
              </w:rPr>
              <w:t>across c</w:t>
            </w:r>
            <w:r w:rsidR="00BB4454">
              <w:rPr>
                <w:rFonts w:eastAsia="Times New Roman"/>
                <w:color w:val="000000"/>
                <w:sz w:val="22"/>
              </w:rPr>
              <w:t>ourses taught in all modalities.</w:t>
            </w:r>
          </w:p>
        </w:tc>
        <w:tc>
          <w:tcPr>
            <w:tcW w:w="3175" w:type="dxa"/>
            <w:vAlign w:val="center"/>
          </w:tcPr>
          <w:p w14:paraId="01C0B6BB" w14:textId="77777777" w:rsidR="00F02ED8" w:rsidRPr="00F97001" w:rsidRDefault="00F02ED8" w:rsidP="001C5DAE">
            <w:pPr>
              <w:spacing w:after="0" w:line="240" w:lineRule="auto"/>
              <w:rPr>
                <w:sz w:val="22"/>
              </w:rPr>
            </w:pPr>
            <w:r w:rsidRPr="00F97001">
              <w:rPr>
                <w:sz w:val="22"/>
              </w:rPr>
              <w:t>Assessment Committee</w:t>
            </w:r>
            <w:r>
              <w:rPr>
                <w:sz w:val="22"/>
              </w:rPr>
              <w:t>; Curriculum Committee; Psychology Program Coordinator; Chair</w:t>
            </w:r>
          </w:p>
        </w:tc>
        <w:tc>
          <w:tcPr>
            <w:tcW w:w="2714" w:type="dxa"/>
            <w:vAlign w:val="center"/>
          </w:tcPr>
          <w:p w14:paraId="592ECE0B" w14:textId="77777777" w:rsidR="00F02ED8" w:rsidRPr="00F97001" w:rsidRDefault="00F02ED8" w:rsidP="001C5DAE">
            <w:pPr>
              <w:spacing w:after="0" w:line="240" w:lineRule="auto"/>
              <w:rPr>
                <w:sz w:val="22"/>
              </w:rPr>
            </w:pPr>
          </w:p>
        </w:tc>
        <w:tc>
          <w:tcPr>
            <w:tcW w:w="3111" w:type="dxa"/>
            <w:vAlign w:val="center"/>
          </w:tcPr>
          <w:p w14:paraId="5C9995FC" w14:textId="4B0A82C7" w:rsidR="00F02ED8" w:rsidRPr="0038442D" w:rsidRDefault="00F02ED8" w:rsidP="001C5DAE">
            <w:pPr>
              <w:pStyle w:val="NoSpacing"/>
            </w:pPr>
            <w:r>
              <w:t>Develop program-level student learning outcomes and identify courses that fulfill outcomes</w:t>
            </w:r>
            <w:r w:rsidR="006879EB">
              <w:t xml:space="preserve">. </w:t>
            </w:r>
          </w:p>
        </w:tc>
      </w:tr>
      <w:tr w:rsidR="00F02ED8" w:rsidRPr="00F77E5E" w14:paraId="21AE530F" w14:textId="77777777" w:rsidTr="00E46978">
        <w:tc>
          <w:tcPr>
            <w:tcW w:w="4961" w:type="dxa"/>
            <w:vAlign w:val="center"/>
          </w:tcPr>
          <w:p w14:paraId="43C81D9A" w14:textId="066247A3" w:rsidR="00F02ED8" w:rsidRPr="00F97001" w:rsidRDefault="00AC29DB" w:rsidP="001C5DAE">
            <w:pPr>
              <w:spacing w:after="0" w:line="240" w:lineRule="auto"/>
              <w:rPr>
                <w:sz w:val="22"/>
              </w:rPr>
            </w:pPr>
            <w:r>
              <w:rPr>
                <w:rFonts w:eastAsia="Times New Roman"/>
                <w:color w:val="000000"/>
                <w:sz w:val="22"/>
              </w:rPr>
              <w:t>3</w:t>
            </w:r>
            <w:r w:rsidR="00F02ED8" w:rsidRPr="00F97001">
              <w:rPr>
                <w:rFonts w:eastAsia="Times New Roman"/>
                <w:color w:val="000000"/>
                <w:sz w:val="22"/>
              </w:rPr>
              <w:t>.  Establish procedures for gathering data on graduates</w:t>
            </w:r>
            <w:r w:rsidR="006C456A">
              <w:rPr>
                <w:rFonts w:eastAsia="Times New Roman"/>
                <w:color w:val="000000"/>
                <w:sz w:val="22"/>
              </w:rPr>
              <w:t xml:space="preserve"> to assess the long-term impact of the degree</w:t>
            </w:r>
            <w:r w:rsidR="00F02ED8" w:rsidRPr="00F97001">
              <w:rPr>
                <w:rFonts w:eastAsia="Times New Roman"/>
                <w:color w:val="000000"/>
                <w:sz w:val="22"/>
              </w:rPr>
              <w:t xml:space="preserve"> (e.g., employment status, activities, and setting; graduate school status and program type; perceived utility of th</w:t>
            </w:r>
            <w:r w:rsidR="00F02ED8">
              <w:rPr>
                <w:rFonts w:eastAsia="Times New Roman"/>
                <w:color w:val="000000"/>
                <w:sz w:val="22"/>
              </w:rPr>
              <w:t>eir undergraduate degree, etc.)</w:t>
            </w:r>
            <w:r w:rsidR="00056A06">
              <w:rPr>
                <w:rFonts w:eastAsia="Times New Roman"/>
                <w:color w:val="000000"/>
                <w:sz w:val="22"/>
              </w:rPr>
              <w:t>.</w:t>
            </w:r>
          </w:p>
        </w:tc>
        <w:tc>
          <w:tcPr>
            <w:tcW w:w="3175" w:type="dxa"/>
            <w:vAlign w:val="center"/>
          </w:tcPr>
          <w:p w14:paraId="6F246A0B" w14:textId="31079C4A" w:rsidR="00F02ED8" w:rsidRPr="00F97001" w:rsidRDefault="006879EB" w:rsidP="001C5DAE">
            <w:pPr>
              <w:spacing w:after="0" w:line="240" w:lineRule="auto"/>
              <w:rPr>
                <w:sz w:val="22"/>
              </w:rPr>
            </w:pPr>
            <w:r>
              <w:rPr>
                <w:sz w:val="22"/>
              </w:rPr>
              <w:t>Assessment Committee;</w:t>
            </w:r>
            <w:r w:rsidR="00F02ED8" w:rsidRPr="00F97001">
              <w:rPr>
                <w:sz w:val="22"/>
              </w:rPr>
              <w:t xml:space="preserve"> Faculty</w:t>
            </w:r>
          </w:p>
        </w:tc>
        <w:tc>
          <w:tcPr>
            <w:tcW w:w="2714" w:type="dxa"/>
            <w:vAlign w:val="center"/>
          </w:tcPr>
          <w:p w14:paraId="630524AD" w14:textId="0362DE82" w:rsidR="00F02ED8" w:rsidRPr="00F97001" w:rsidRDefault="00F02ED8" w:rsidP="001C5DAE">
            <w:pPr>
              <w:spacing w:after="0" w:line="240" w:lineRule="auto"/>
              <w:rPr>
                <w:sz w:val="22"/>
              </w:rPr>
            </w:pPr>
            <w:r w:rsidRPr="00F97001">
              <w:rPr>
                <w:sz w:val="22"/>
              </w:rPr>
              <w:t>Collaboration with Alumni Affairs</w:t>
            </w:r>
            <w:r w:rsidR="00056A06">
              <w:rPr>
                <w:sz w:val="22"/>
              </w:rPr>
              <w:t>.</w:t>
            </w:r>
          </w:p>
        </w:tc>
        <w:tc>
          <w:tcPr>
            <w:tcW w:w="3111" w:type="dxa"/>
            <w:vAlign w:val="center"/>
          </w:tcPr>
          <w:p w14:paraId="575CE447" w14:textId="71D152CC" w:rsidR="00F02ED8" w:rsidRPr="00E46978" w:rsidRDefault="00F02ED8" w:rsidP="001C5DAE">
            <w:pPr>
              <w:spacing w:after="0" w:line="240" w:lineRule="auto"/>
              <w:rPr>
                <w:sz w:val="22"/>
              </w:rPr>
            </w:pPr>
            <w:r>
              <w:rPr>
                <w:sz w:val="22"/>
              </w:rPr>
              <w:t>Complete post-graduation survey (6 months &amp; 36 months)</w:t>
            </w:r>
            <w:r w:rsidR="00056A06">
              <w:rPr>
                <w:sz w:val="22"/>
              </w:rPr>
              <w:t>.</w:t>
            </w:r>
          </w:p>
        </w:tc>
      </w:tr>
      <w:tr w:rsidR="00BA0A52" w:rsidRPr="002D135B" w14:paraId="0824935C" w14:textId="77777777" w:rsidTr="00C34C65">
        <w:trPr>
          <w:trHeight w:val="782"/>
        </w:trPr>
        <w:tc>
          <w:tcPr>
            <w:tcW w:w="13961" w:type="dxa"/>
            <w:gridSpan w:val="4"/>
            <w:shd w:val="clear" w:color="auto" w:fill="FBD4B4" w:themeFill="accent6" w:themeFillTint="66"/>
            <w:vAlign w:val="center"/>
          </w:tcPr>
          <w:p w14:paraId="021C0626" w14:textId="4F3D5328" w:rsidR="00BA0A52" w:rsidRPr="00CF71A5" w:rsidRDefault="00BA0A52" w:rsidP="00C34C65">
            <w:pPr>
              <w:spacing w:after="0"/>
              <w:rPr>
                <w:sz w:val="22"/>
              </w:rPr>
            </w:pPr>
            <w:r w:rsidRPr="00CF71A5">
              <w:rPr>
                <w:b/>
                <w:sz w:val="22"/>
              </w:rPr>
              <w:t xml:space="preserve">Objective 2: </w:t>
            </w:r>
            <w:r w:rsidRPr="00CF71A5">
              <w:rPr>
                <w:sz w:val="22"/>
              </w:rPr>
              <w:t>Maintain or increase High-Impact Practices in the department.</w:t>
            </w:r>
          </w:p>
        </w:tc>
      </w:tr>
      <w:tr w:rsidR="00BA0A52" w:rsidRPr="002D135B" w14:paraId="567988F6" w14:textId="77777777" w:rsidTr="00C34C65">
        <w:tc>
          <w:tcPr>
            <w:tcW w:w="4961" w:type="dxa"/>
            <w:shd w:val="clear" w:color="auto" w:fill="D9D9D9" w:themeFill="background1" w:themeFillShade="D9"/>
            <w:vAlign w:val="center"/>
          </w:tcPr>
          <w:p w14:paraId="7E35E2B3" w14:textId="77777777" w:rsidR="00BA0A52" w:rsidRPr="002D135B" w:rsidRDefault="00BA0A52" w:rsidP="00C34C65">
            <w:pPr>
              <w:spacing w:after="0" w:line="240" w:lineRule="auto"/>
              <w:rPr>
                <w:sz w:val="22"/>
              </w:rPr>
            </w:pPr>
          </w:p>
          <w:p w14:paraId="7446D949" w14:textId="77777777" w:rsidR="00BA0A52" w:rsidRPr="002D135B" w:rsidRDefault="00BA0A52" w:rsidP="00C34C65">
            <w:pPr>
              <w:spacing w:after="0" w:line="240" w:lineRule="auto"/>
              <w:rPr>
                <w:sz w:val="22"/>
              </w:rPr>
            </w:pPr>
            <w:r w:rsidRPr="002D135B">
              <w:rPr>
                <w:sz w:val="22"/>
              </w:rPr>
              <w:t>Action Steps</w:t>
            </w:r>
          </w:p>
          <w:p w14:paraId="5D0AC891" w14:textId="77777777" w:rsidR="00BA0A52" w:rsidRPr="002D135B" w:rsidRDefault="00BA0A52" w:rsidP="00C34C65">
            <w:pPr>
              <w:spacing w:after="0" w:line="240" w:lineRule="auto"/>
              <w:rPr>
                <w:sz w:val="22"/>
              </w:rPr>
            </w:pPr>
          </w:p>
        </w:tc>
        <w:tc>
          <w:tcPr>
            <w:tcW w:w="3175" w:type="dxa"/>
            <w:shd w:val="clear" w:color="auto" w:fill="D9D9D9" w:themeFill="background1" w:themeFillShade="D9"/>
            <w:vAlign w:val="center"/>
          </w:tcPr>
          <w:p w14:paraId="01BD570B" w14:textId="77777777" w:rsidR="00BA0A52" w:rsidRPr="002D135B" w:rsidRDefault="00BA0A52" w:rsidP="00C34C65">
            <w:pPr>
              <w:spacing w:after="0" w:line="240" w:lineRule="auto"/>
              <w:rPr>
                <w:sz w:val="22"/>
              </w:rPr>
            </w:pPr>
            <w:r w:rsidRPr="002D135B">
              <w:rPr>
                <w:sz w:val="22"/>
              </w:rPr>
              <w:t>Accountability</w:t>
            </w:r>
          </w:p>
        </w:tc>
        <w:tc>
          <w:tcPr>
            <w:tcW w:w="2714" w:type="dxa"/>
            <w:shd w:val="clear" w:color="auto" w:fill="D9D9D9" w:themeFill="background1" w:themeFillShade="D9"/>
            <w:vAlign w:val="center"/>
          </w:tcPr>
          <w:p w14:paraId="57C0F7D8" w14:textId="77777777" w:rsidR="00BA0A52" w:rsidRPr="002D135B" w:rsidRDefault="00BA0A52" w:rsidP="00C34C65">
            <w:pPr>
              <w:spacing w:after="0" w:line="240" w:lineRule="auto"/>
              <w:rPr>
                <w:sz w:val="22"/>
              </w:rPr>
            </w:pPr>
            <w:r w:rsidRPr="002D135B">
              <w:rPr>
                <w:sz w:val="22"/>
              </w:rPr>
              <w:t>Resources Needed</w:t>
            </w:r>
          </w:p>
        </w:tc>
        <w:tc>
          <w:tcPr>
            <w:tcW w:w="3111" w:type="dxa"/>
            <w:shd w:val="clear" w:color="auto" w:fill="D9D9D9" w:themeFill="background1" w:themeFillShade="D9"/>
            <w:vAlign w:val="center"/>
          </w:tcPr>
          <w:p w14:paraId="20F0F1D0" w14:textId="77777777" w:rsidR="00BA0A52" w:rsidRPr="002D135B" w:rsidRDefault="00BA0A52" w:rsidP="00C34C65">
            <w:pPr>
              <w:spacing w:after="0" w:line="240" w:lineRule="auto"/>
              <w:rPr>
                <w:sz w:val="22"/>
              </w:rPr>
            </w:pPr>
            <w:r w:rsidRPr="002D135B">
              <w:rPr>
                <w:sz w:val="22"/>
              </w:rPr>
              <w:t>Operationalized Steps/Outcomes</w:t>
            </w:r>
          </w:p>
        </w:tc>
      </w:tr>
      <w:tr w:rsidR="00BA0A52" w:rsidRPr="002D135B" w14:paraId="3D787CF3" w14:textId="77777777" w:rsidTr="00C34C65">
        <w:tc>
          <w:tcPr>
            <w:tcW w:w="4961" w:type="dxa"/>
            <w:vAlign w:val="center"/>
          </w:tcPr>
          <w:p w14:paraId="0F881B63" w14:textId="29C70ED4" w:rsidR="00BA0A52" w:rsidRPr="002D135B" w:rsidRDefault="00BA0A52" w:rsidP="00C34C65">
            <w:pPr>
              <w:spacing w:after="0" w:line="240" w:lineRule="auto"/>
              <w:rPr>
                <w:sz w:val="22"/>
              </w:rPr>
            </w:pPr>
            <w:r w:rsidRPr="002D135B">
              <w:rPr>
                <w:sz w:val="22"/>
              </w:rPr>
              <w:t xml:space="preserve">1. </w:t>
            </w:r>
            <w:r w:rsidR="00C31E4E">
              <w:rPr>
                <w:sz w:val="22"/>
              </w:rPr>
              <w:t>Assess</w:t>
            </w:r>
            <w:r w:rsidRPr="002D135B">
              <w:rPr>
                <w:sz w:val="22"/>
              </w:rPr>
              <w:t xml:space="preserve"> the number of students engaging in undergraduate research</w:t>
            </w:r>
            <w:r w:rsidR="00C31E4E">
              <w:rPr>
                <w:sz w:val="22"/>
              </w:rPr>
              <w:t xml:space="preserve"> and, if needed, develop plan to increase participation.</w:t>
            </w:r>
          </w:p>
          <w:p w14:paraId="738F6C85" w14:textId="77777777" w:rsidR="00BA0A52" w:rsidRPr="002D135B" w:rsidRDefault="00BA0A52" w:rsidP="00C34C65">
            <w:pPr>
              <w:spacing w:after="0" w:line="240" w:lineRule="auto"/>
              <w:rPr>
                <w:sz w:val="22"/>
              </w:rPr>
            </w:pPr>
          </w:p>
        </w:tc>
        <w:tc>
          <w:tcPr>
            <w:tcW w:w="3175" w:type="dxa"/>
            <w:vAlign w:val="center"/>
          </w:tcPr>
          <w:p w14:paraId="60431610" w14:textId="302E82FE" w:rsidR="00BA0A52" w:rsidRDefault="006879EB" w:rsidP="00C34C65">
            <w:pPr>
              <w:spacing w:after="0" w:line="240" w:lineRule="auto"/>
              <w:rPr>
                <w:sz w:val="22"/>
              </w:rPr>
            </w:pPr>
            <w:r>
              <w:rPr>
                <w:sz w:val="22"/>
              </w:rPr>
              <w:t>Faculty</w:t>
            </w:r>
          </w:p>
          <w:p w14:paraId="08B24573" w14:textId="77777777" w:rsidR="00BA0A52" w:rsidRPr="002D135B" w:rsidRDefault="00BA0A52" w:rsidP="00C34C65">
            <w:pPr>
              <w:spacing w:after="0" w:line="240" w:lineRule="auto"/>
              <w:rPr>
                <w:sz w:val="22"/>
              </w:rPr>
            </w:pPr>
          </w:p>
        </w:tc>
        <w:tc>
          <w:tcPr>
            <w:tcW w:w="2714" w:type="dxa"/>
            <w:vAlign w:val="center"/>
          </w:tcPr>
          <w:p w14:paraId="3A1EF3E4" w14:textId="036410C9" w:rsidR="00BA0A52" w:rsidRPr="002D135B" w:rsidRDefault="00BA0A52" w:rsidP="00C34C65">
            <w:pPr>
              <w:spacing w:after="0" w:line="240" w:lineRule="auto"/>
              <w:rPr>
                <w:sz w:val="22"/>
              </w:rPr>
            </w:pPr>
            <w:r w:rsidRPr="002D135B">
              <w:rPr>
                <w:sz w:val="22"/>
              </w:rPr>
              <w:t>Support for faculty (release time and research/funds) to engage in undergraduate research activities</w:t>
            </w:r>
            <w:r w:rsidR="006879EB">
              <w:rPr>
                <w:sz w:val="22"/>
              </w:rPr>
              <w:t>.</w:t>
            </w:r>
          </w:p>
        </w:tc>
        <w:tc>
          <w:tcPr>
            <w:tcW w:w="3111" w:type="dxa"/>
            <w:vAlign w:val="center"/>
          </w:tcPr>
          <w:p w14:paraId="507F44A0" w14:textId="02FECDBD" w:rsidR="00BA0A52" w:rsidRPr="002D135B" w:rsidRDefault="006879EB" w:rsidP="00C31E4E">
            <w:pPr>
              <w:spacing w:after="0" w:line="240" w:lineRule="auto"/>
              <w:rPr>
                <w:sz w:val="22"/>
              </w:rPr>
            </w:pPr>
            <w:r>
              <w:rPr>
                <w:sz w:val="22"/>
              </w:rPr>
              <w:t>A</w:t>
            </w:r>
            <w:r w:rsidR="00BA0A52">
              <w:rPr>
                <w:sz w:val="22"/>
              </w:rPr>
              <w:t>ssess and establish baseline for student research activity</w:t>
            </w:r>
            <w:r w:rsidR="00C31E4E">
              <w:rPr>
                <w:sz w:val="22"/>
              </w:rPr>
              <w:t>. If needed, develop a plan for increasing participation</w:t>
            </w:r>
            <w:r w:rsidR="00056A06">
              <w:rPr>
                <w:sz w:val="22"/>
              </w:rPr>
              <w:t>.</w:t>
            </w:r>
          </w:p>
        </w:tc>
      </w:tr>
      <w:tr w:rsidR="00BA0A52" w:rsidRPr="002D135B" w14:paraId="074841FA" w14:textId="77777777" w:rsidTr="00C34C65">
        <w:trPr>
          <w:trHeight w:val="728"/>
        </w:trPr>
        <w:tc>
          <w:tcPr>
            <w:tcW w:w="4961" w:type="dxa"/>
            <w:vAlign w:val="center"/>
          </w:tcPr>
          <w:p w14:paraId="07B2DAE2" w14:textId="0B437A88" w:rsidR="00BA0A52" w:rsidRPr="002D135B" w:rsidRDefault="00AC29DB" w:rsidP="00C31E4E">
            <w:pPr>
              <w:spacing w:after="0" w:line="240" w:lineRule="auto"/>
              <w:rPr>
                <w:sz w:val="22"/>
              </w:rPr>
            </w:pPr>
            <w:r>
              <w:rPr>
                <w:sz w:val="22"/>
              </w:rPr>
              <w:lastRenderedPageBreak/>
              <w:t>2</w:t>
            </w:r>
            <w:r w:rsidRPr="00F97001">
              <w:rPr>
                <w:sz w:val="22"/>
              </w:rPr>
              <w:t xml:space="preserve">. </w:t>
            </w:r>
            <w:r>
              <w:rPr>
                <w:sz w:val="22"/>
              </w:rPr>
              <w:t>Assess</w:t>
            </w:r>
            <w:r w:rsidRPr="00F97001">
              <w:rPr>
                <w:sz w:val="22"/>
              </w:rPr>
              <w:t xml:space="preserve"> study abroad </w:t>
            </w:r>
            <w:r>
              <w:rPr>
                <w:sz w:val="22"/>
              </w:rPr>
              <w:t>participation for psychology majors and</w:t>
            </w:r>
            <w:r w:rsidR="00C31E4E">
              <w:rPr>
                <w:sz w:val="22"/>
              </w:rPr>
              <w:t>, if needed,</w:t>
            </w:r>
            <w:r>
              <w:rPr>
                <w:sz w:val="22"/>
              </w:rPr>
              <w:t xml:space="preserve"> develop plan to increase participation.</w:t>
            </w:r>
          </w:p>
        </w:tc>
        <w:tc>
          <w:tcPr>
            <w:tcW w:w="3175" w:type="dxa"/>
            <w:vAlign w:val="center"/>
          </w:tcPr>
          <w:p w14:paraId="2274051C" w14:textId="58F8C2D5" w:rsidR="00BA0A52" w:rsidRPr="002D135B" w:rsidRDefault="00AC29DB" w:rsidP="00C34C65">
            <w:pPr>
              <w:spacing w:after="0" w:line="240" w:lineRule="auto"/>
              <w:rPr>
                <w:sz w:val="22"/>
              </w:rPr>
            </w:pPr>
            <w:r w:rsidRPr="00F97001">
              <w:rPr>
                <w:sz w:val="22"/>
              </w:rPr>
              <w:t>Faculty</w:t>
            </w:r>
          </w:p>
        </w:tc>
        <w:tc>
          <w:tcPr>
            <w:tcW w:w="2714" w:type="dxa"/>
            <w:vAlign w:val="center"/>
          </w:tcPr>
          <w:p w14:paraId="57F4CD6D" w14:textId="3F873A61" w:rsidR="00BA0A52" w:rsidRPr="002D135B" w:rsidRDefault="00AC29DB" w:rsidP="00C34C65">
            <w:pPr>
              <w:spacing w:after="0" w:line="240" w:lineRule="auto"/>
              <w:rPr>
                <w:sz w:val="22"/>
              </w:rPr>
            </w:pPr>
            <w:r w:rsidRPr="00F97001">
              <w:rPr>
                <w:sz w:val="22"/>
              </w:rPr>
              <w:t>Funding, global partners,</w:t>
            </w:r>
          </w:p>
        </w:tc>
        <w:tc>
          <w:tcPr>
            <w:tcW w:w="3111" w:type="dxa"/>
            <w:vAlign w:val="center"/>
          </w:tcPr>
          <w:p w14:paraId="6579A8A9" w14:textId="08F6F741" w:rsidR="00BA0A52" w:rsidRPr="002D135B" w:rsidRDefault="00C31E4E" w:rsidP="00C31E4E">
            <w:pPr>
              <w:spacing w:after="0" w:line="240" w:lineRule="auto"/>
              <w:rPr>
                <w:sz w:val="22"/>
              </w:rPr>
            </w:pPr>
            <w:r>
              <w:rPr>
                <w:sz w:val="22"/>
              </w:rPr>
              <w:t>Assess and e</w:t>
            </w:r>
            <w:r w:rsidR="00AC29DB">
              <w:rPr>
                <w:sz w:val="22"/>
              </w:rPr>
              <w:t>stablish baseline participation</w:t>
            </w:r>
            <w:r>
              <w:rPr>
                <w:sz w:val="22"/>
              </w:rPr>
              <w:t>.</w:t>
            </w:r>
            <w:r w:rsidR="00AC29DB">
              <w:rPr>
                <w:sz w:val="22"/>
              </w:rPr>
              <w:t xml:space="preserve"> </w:t>
            </w:r>
            <w:r>
              <w:rPr>
                <w:sz w:val="22"/>
              </w:rPr>
              <w:t>If needed, d</w:t>
            </w:r>
            <w:r w:rsidR="00AC29DB">
              <w:rPr>
                <w:sz w:val="22"/>
              </w:rPr>
              <w:t>evelop a plan for increasing participation</w:t>
            </w:r>
            <w:r w:rsidR="00056A06">
              <w:rPr>
                <w:sz w:val="22"/>
              </w:rPr>
              <w:t>.</w:t>
            </w:r>
          </w:p>
        </w:tc>
      </w:tr>
      <w:tr w:rsidR="00BA0A52" w:rsidRPr="002D135B" w14:paraId="0F470569" w14:textId="77777777" w:rsidTr="00C34C65">
        <w:trPr>
          <w:trHeight w:val="935"/>
        </w:trPr>
        <w:tc>
          <w:tcPr>
            <w:tcW w:w="4961" w:type="dxa"/>
            <w:tcBorders>
              <w:bottom w:val="single" w:sz="4" w:space="0" w:color="000000"/>
            </w:tcBorders>
            <w:vAlign w:val="center"/>
          </w:tcPr>
          <w:p w14:paraId="7A17BA7B" w14:textId="40F2119F" w:rsidR="00BA0A52" w:rsidRPr="002D135B" w:rsidRDefault="00AC29DB" w:rsidP="00B27DD9">
            <w:pPr>
              <w:spacing w:after="0" w:line="240" w:lineRule="auto"/>
              <w:rPr>
                <w:sz w:val="22"/>
              </w:rPr>
            </w:pPr>
            <w:r>
              <w:rPr>
                <w:sz w:val="22"/>
              </w:rPr>
              <w:t>3</w:t>
            </w:r>
            <w:r w:rsidRPr="00F97001">
              <w:rPr>
                <w:sz w:val="22"/>
              </w:rPr>
              <w:t xml:space="preserve">.  </w:t>
            </w:r>
            <w:r>
              <w:rPr>
                <w:sz w:val="22"/>
              </w:rPr>
              <w:t xml:space="preserve">Assess student participation in </w:t>
            </w:r>
            <w:r w:rsidRPr="00F97001">
              <w:rPr>
                <w:sz w:val="22"/>
              </w:rPr>
              <w:t>service learning</w:t>
            </w:r>
            <w:r>
              <w:rPr>
                <w:sz w:val="22"/>
              </w:rPr>
              <w:t xml:space="preserve"> and volunteer activities</w:t>
            </w:r>
            <w:r w:rsidR="00C31E4E">
              <w:rPr>
                <w:sz w:val="22"/>
              </w:rPr>
              <w:t>.</w:t>
            </w:r>
          </w:p>
        </w:tc>
        <w:tc>
          <w:tcPr>
            <w:tcW w:w="3175" w:type="dxa"/>
            <w:tcBorders>
              <w:bottom w:val="single" w:sz="4" w:space="0" w:color="000000"/>
            </w:tcBorders>
            <w:vAlign w:val="center"/>
          </w:tcPr>
          <w:p w14:paraId="7B59F665" w14:textId="5A573AF2" w:rsidR="00BA0A52" w:rsidRPr="002D135B" w:rsidRDefault="00AC29DB" w:rsidP="00C34C65">
            <w:pPr>
              <w:spacing w:after="0" w:line="240" w:lineRule="auto"/>
              <w:rPr>
                <w:sz w:val="22"/>
              </w:rPr>
            </w:pPr>
            <w:r w:rsidRPr="00F97001">
              <w:rPr>
                <w:sz w:val="22"/>
              </w:rPr>
              <w:t>Faculty</w:t>
            </w:r>
          </w:p>
        </w:tc>
        <w:tc>
          <w:tcPr>
            <w:tcW w:w="2714" w:type="dxa"/>
            <w:tcBorders>
              <w:bottom w:val="single" w:sz="4" w:space="0" w:color="000000"/>
            </w:tcBorders>
            <w:vAlign w:val="center"/>
          </w:tcPr>
          <w:p w14:paraId="454E6851" w14:textId="06D17200" w:rsidR="00BA0A52" w:rsidRPr="002D135B" w:rsidRDefault="00AC29DB" w:rsidP="00C34C65">
            <w:pPr>
              <w:spacing w:after="0" w:line="240" w:lineRule="auto"/>
              <w:rPr>
                <w:sz w:val="22"/>
              </w:rPr>
            </w:pPr>
            <w:r w:rsidRPr="00F97001">
              <w:rPr>
                <w:sz w:val="22"/>
              </w:rPr>
              <w:t>Community partners, internship/practicum data</w:t>
            </w:r>
          </w:p>
        </w:tc>
        <w:tc>
          <w:tcPr>
            <w:tcW w:w="3111" w:type="dxa"/>
            <w:tcBorders>
              <w:bottom w:val="single" w:sz="4" w:space="0" w:color="000000"/>
            </w:tcBorders>
            <w:vAlign w:val="center"/>
          </w:tcPr>
          <w:p w14:paraId="21A0DC6A" w14:textId="77777777" w:rsidR="00AC29DB" w:rsidRDefault="00AC29DB" w:rsidP="00AC29DB">
            <w:pPr>
              <w:spacing w:after="0" w:line="240" w:lineRule="auto"/>
              <w:rPr>
                <w:sz w:val="22"/>
              </w:rPr>
            </w:pPr>
            <w:r>
              <w:rPr>
                <w:sz w:val="22"/>
              </w:rPr>
              <w:t xml:space="preserve">Track number of students in internship class annually; </w:t>
            </w:r>
          </w:p>
          <w:p w14:paraId="6C04CD5B" w14:textId="219ADBA7" w:rsidR="00BA0A52" w:rsidRPr="002D135B" w:rsidRDefault="00AC29DB" w:rsidP="00C34C65">
            <w:pPr>
              <w:spacing w:after="0" w:line="240" w:lineRule="auto"/>
              <w:rPr>
                <w:sz w:val="22"/>
              </w:rPr>
            </w:pPr>
            <w:r>
              <w:rPr>
                <w:sz w:val="22"/>
              </w:rPr>
              <w:t>Survey students annually to count volunteer activities and community service work</w:t>
            </w:r>
            <w:r w:rsidR="00C31E4E">
              <w:rPr>
                <w:sz w:val="22"/>
              </w:rPr>
              <w:t>.</w:t>
            </w:r>
          </w:p>
        </w:tc>
      </w:tr>
      <w:tr w:rsidR="00B27DD9" w:rsidRPr="002D135B" w14:paraId="3EE84B4E" w14:textId="77777777" w:rsidTr="00C34C65">
        <w:trPr>
          <w:trHeight w:val="935"/>
        </w:trPr>
        <w:tc>
          <w:tcPr>
            <w:tcW w:w="4961" w:type="dxa"/>
            <w:tcBorders>
              <w:bottom w:val="single" w:sz="4" w:space="0" w:color="000000"/>
            </w:tcBorders>
            <w:vAlign w:val="center"/>
          </w:tcPr>
          <w:p w14:paraId="32A74F9B" w14:textId="04277B18" w:rsidR="00B27DD9" w:rsidRPr="002D135B" w:rsidRDefault="00B27DD9" w:rsidP="00B27DD9">
            <w:pPr>
              <w:spacing w:after="0" w:line="240" w:lineRule="auto"/>
              <w:rPr>
                <w:sz w:val="22"/>
              </w:rPr>
            </w:pPr>
            <w:r>
              <w:rPr>
                <w:rFonts w:eastAsia="Times New Roman"/>
                <w:color w:val="000000"/>
                <w:sz w:val="22"/>
              </w:rPr>
              <w:t>4</w:t>
            </w:r>
            <w:r w:rsidRPr="00F97001">
              <w:rPr>
                <w:rFonts w:eastAsia="Times New Roman"/>
                <w:color w:val="000000"/>
                <w:sz w:val="22"/>
              </w:rPr>
              <w:t xml:space="preserve">.  Continue strong faculty involvement in student oriented activities (e.g., </w:t>
            </w:r>
            <w:r>
              <w:rPr>
                <w:rFonts w:eastAsia="Times New Roman"/>
                <w:color w:val="000000"/>
                <w:sz w:val="22"/>
              </w:rPr>
              <w:t xml:space="preserve">GURP, Psychology Club, </w:t>
            </w:r>
            <w:proofErr w:type="gramStart"/>
            <w:r>
              <w:rPr>
                <w:rFonts w:eastAsia="Times New Roman"/>
                <w:color w:val="000000"/>
                <w:sz w:val="22"/>
              </w:rPr>
              <w:t>Psi</w:t>
            </w:r>
            <w:proofErr w:type="gramEnd"/>
            <w:r>
              <w:rPr>
                <w:rFonts w:eastAsia="Times New Roman"/>
                <w:color w:val="000000"/>
                <w:sz w:val="22"/>
              </w:rPr>
              <w:t xml:space="preserve"> Chi)</w:t>
            </w:r>
            <w:r w:rsidR="00056A06">
              <w:rPr>
                <w:rFonts w:eastAsia="Times New Roman"/>
                <w:color w:val="000000"/>
                <w:sz w:val="22"/>
              </w:rPr>
              <w:t>.</w:t>
            </w:r>
          </w:p>
        </w:tc>
        <w:tc>
          <w:tcPr>
            <w:tcW w:w="3175" w:type="dxa"/>
            <w:tcBorders>
              <w:bottom w:val="single" w:sz="4" w:space="0" w:color="000000"/>
            </w:tcBorders>
            <w:vAlign w:val="center"/>
          </w:tcPr>
          <w:p w14:paraId="57A5CB91" w14:textId="44731DFA" w:rsidR="00B27DD9" w:rsidRPr="002D135B" w:rsidRDefault="00B27DD9" w:rsidP="00B27DD9">
            <w:pPr>
              <w:spacing w:after="0" w:line="240" w:lineRule="auto"/>
              <w:rPr>
                <w:sz w:val="22"/>
              </w:rPr>
            </w:pPr>
            <w:r w:rsidRPr="00F97001">
              <w:rPr>
                <w:sz w:val="22"/>
              </w:rPr>
              <w:t>Faculty</w:t>
            </w:r>
          </w:p>
        </w:tc>
        <w:tc>
          <w:tcPr>
            <w:tcW w:w="2714" w:type="dxa"/>
            <w:tcBorders>
              <w:bottom w:val="single" w:sz="4" w:space="0" w:color="000000"/>
            </w:tcBorders>
            <w:vAlign w:val="center"/>
          </w:tcPr>
          <w:p w14:paraId="0E7F66DA" w14:textId="45CA4464" w:rsidR="00B27DD9" w:rsidRPr="002D135B" w:rsidRDefault="00B27DD9" w:rsidP="00B27DD9">
            <w:pPr>
              <w:spacing w:after="0" w:line="240" w:lineRule="auto"/>
              <w:rPr>
                <w:sz w:val="22"/>
              </w:rPr>
            </w:pPr>
          </w:p>
        </w:tc>
        <w:tc>
          <w:tcPr>
            <w:tcW w:w="3111" w:type="dxa"/>
            <w:tcBorders>
              <w:bottom w:val="single" w:sz="4" w:space="0" w:color="000000"/>
            </w:tcBorders>
            <w:vAlign w:val="center"/>
          </w:tcPr>
          <w:p w14:paraId="48995F42" w14:textId="4AC08397" w:rsidR="00B27DD9" w:rsidRPr="002D135B" w:rsidRDefault="00B27DD9" w:rsidP="00C31E4E">
            <w:pPr>
              <w:spacing w:after="0" w:line="240" w:lineRule="auto"/>
              <w:rPr>
                <w:sz w:val="22"/>
              </w:rPr>
            </w:pPr>
            <w:r>
              <w:rPr>
                <w:sz w:val="22"/>
              </w:rPr>
              <w:t>E</w:t>
            </w:r>
            <w:r w:rsidR="00C31E4E">
              <w:rPr>
                <w:sz w:val="22"/>
              </w:rPr>
              <w:t xml:space="preserve">stablish baseline participation. If needed, </w:t>
            </w:r>
            <w:r>
              <w:rPr>
                <w:sz w:val="22"/>
              </w:rPr>
              <w:t xml:space="preserve">develop a plan for increasing participation. </w:t>
            </w:r>
          </w:p>
        </w:tc>
      </w:tr>
      <w:tr w:rsidR="00B27DD9" w:rsidRPr="00E46978" w14:paraId="119FFC27" w14:textId="77777777" w:rsidTr="00B27DD9">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4C0D4" w14:textId="79A9FA5F" w:rsidR="00B27DD9" w:rsidRPr="00F97001" w:rsidRDefault="00B27DD9" w:rsidP="00C34C65">
            <w:pPr>
              <w:spacing w:after="0" w:line="240" w:lineRule="auto"/>
              <w:rPr>
                <w:rFonts w:eastAsia="Times New Roman"/>
                <w:color w:val="000000"/>
                <w:sz w:val="22"/>
              </w:rPr>
            </w:pPr>
            <w:r>
              <w:rPr>
                <w:rFonts w:eastAsia="Times New Roman"/>
                <w:color w:val="000000"/>
                <w:sz w:val="22"/>
              </w:rPr>
              <w:t>5</w:t>
            </w:r>
            <w:r w:rsidRPr="00F97001">
              <w:rPr>
                <w:rFonts w:eastAsia="Times New Roman"/>
                <w:color w:val="000000"/>
                <w:sz w:val="22"/>
              </w:rPr>
              <w:t xml:space="preserve">.  Enhance </w:t>
            </w:r>
            <w:proofErr w:type="gramStart"/>
            <w:r w:rsidRPr="00F97001">
              <w:rPr>
                <w:rFonts w:eastAsia="Times New Roman"/>
                <w:color w:val="000000"/>
                <w:sz w:val="22"/>
              </w:rPr>
              <w:t>peer mentoring</w:t>
            </w:r>
            <w:proofErr w:type="gramEnd"/>
            <w:r w:rsidRPr="00F97001">
              <w:rPr>
                <w:rFonts w:eastAsia="Times New Roman"/>
                <w:color w:val="000000"/>
                <w:sz w:val="22"/>
              </w:rPr>
              <w:t xml:space="preserve"> program</w:t>
            </w:r>
            <w:r w:rsidR="00056A06">
              <w:rPr>
                <w:rFonts w:eastAsia="Times New Roman"/>
                <w:color w:val="000000"/>
                <w:sz w:val="22"/>
              </w:rPr>
              <w:t>.</w:t>
            </w:r>
          </w:p>
        </w:tc>
        <w:tc>
          <w:tcPr>
            <w:tcW w:w="3175" w:type="dxa"/>
            <w:tcBorders>
              <w:top w:val="single" w:sz="4" w:space="0" w:color="000000"/>
              <w:left w:val="single" w:sz="4" w:space="0" w:color="000000"/>
              <w:bottom w:val="single" w:sz="4" w:space="0" w:color="000000"/>
              <w:right w:val="single" w:sz="4" w:space="0" w:color="000000"/>
            </w:tcBorders>
            <w:vAlign w:val="center"/>
          </w:tcPr>
          <w:p w14:paraId="54569208" w14:textId="4AB40372" w:rsidR="00B27DD9" w:rsidRPr="00F97001" w:rsidRDefault="00B27DD9" w:rsidP="00C31E4E">
            <w:pPr>
              <w:spacing w:after="0" w:line="240" w:lineRule="auto"/>
              <w:rPr>
                <w:sz w:val="22"/>
              </w:rPr>
            </w:pPr>
            <w:r w:rsidRPr="00F97001">
              <w:rPr>
                <w:sz w:val="22"/>
              </w:rPr>
              <w:t xml:space="preserve">Peer mentors,  </w:t>
            </w:r>
            <w:r w:rsidR="00C31E4E">
              <w:rPr>
                <w:sz w:val="22"/>
              </w:rPr>
              <w:t>F</w:t>
            </w:r>
            <w:r w:rsidRPr="00F97001">
              <w:rPr>
                <w:sz w:val="22"/>
              </w:rPr>
              <w:t>aculty</w:t>
            </w:r>
          </w:p>
        </w:tc>
        <w:tc>
          <w:tcPr>
            <w:tcW w:w="2714" w:type="dxa"/>
            <w:tcBorders>
              <w:top w:val="single" w:sz="4" w:space="0" w:color="000000"/>
              <w:left w:val="single" w:sz="4" w:space="0" w:color="000000"/>
              <w:bottom w:val="single" w:sz="4" w:space="0" w:color="000000"/>
              <w:right w:val="single" w:sz="4" w:space="0" w:color="000000"/>
            </w:tcBorders>
            <w:vAlign w:val="center"/>
          </w:tcPr>
          <w:p w14:paraId="182D110E" w14:textId="52898BDD" w:rsidR="00B27DD9" w:rsidRPr="00C31E4E" w:rsidRDefault="00BB4454" w:rsidP="00C34C65">
            <w:pPr>
              <w:spacing w:after="0" w:line="240" w:lineRule="auto"/>
              <w:rPr>
                <w:sz w:val="22"/>
                <w:highlight w:val="yellow"/>
              </w:rPr>
            </w:pPr>
            <w:r w:rsidRPr="00BB4454">
              <w:rPr>
                <w:sz w:val="22"/>
              </w:rPr>
              <w:t>Funding</w:t>
            </w:r>
          </w:p>
        </w:tc>
        <w:tc>
          <w:tcPr>
            <w:tcW w:w="3111" w:type="dxa"/>
            <w:tcBorders>
              <w:top w:val="single" w:sz="4" w:space="0" w:color="000000"/>
              <w:left w:val="single" w:sz="4" w:space="0" w:color="000000"/>
              <w:bottom w:val="single" w:sz="4" w:space="0" w:color="000000"/>
              <w:right w:val="single" w:sz="4" w:space="0" w:color="000000"/>
            </w:tcBorders>
            <w:vAlign w:val="center"/>
          </w:tcPr>
          <w:p w14:paraId="13F3F8E4" w14:textId="19A7B9A4" w:rsidR="00B27DD9" w:rsidRPr="00C31E4E" w:rsidRDefault="00BB4454" w:rsidP="00C34C65">
            <w:pPr>
              <w:spacing w:after="0" w:line="240" w:lineRule="auto"/>
              <w:rPr>
                <w:sz w:val="22"/>
                <w:highlight w:val="yellow"/>
              </w:rPr>
            </w:pPr>
            <w:r w:rsidRPr="00BB4454">
              <w:rPr>
                <w:sz w:val="22"/>
              </w:rPr>
              <w:t>Explore possibility of creating a course offering for training and solicit funds from Dean’s office to support activities.</w:t>
            </w:r>
          </w:p>
        </w:tc>
      </w:tr>
      <w:tr w:rsidR="00B27DD9" w:rsidRPr="00E46978" w14:paraId="5E8A81B7" w14:textId="77777777" w:rsidTr="00B27DD9">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8158" w14:textId="3BDFC282" w:rsidR="00B27DD9" w:rsidRDefault="00BB4454" w:rsidP="00C34C65">
            <w:pPr>
              <w:spacing w:after="0" w:line="240" w:lineRule="auto"/>
              <w:rPr>
                <w:rFonts w:eastAsia="Times New Roman"/>
                <w:color w:val="000000"/>
                <w:sz w:val="22"/>
              </w:rPr>
            </w:pPr>
            <w:r>
              <w:rPr>
                <w:color w:val="000000"/>
                <w:sz w:val="22"/>
              </w:rPr>
              <w:t>6</w:t>
            </w:r>
            <w:r w:rsidR="00B27DD9">
              <w:rPr>
                <w:color w:val="000000"/>
                <w:sz w:val="22"/>
              </w:rPr>
              <w:t>. Infuse diversity into the non-diversity courses (e.g., Intro Psych, Social, Personality, etc.).</w:t>
            </w:r>
          </w:p>
        </w:tc>
        <w:tc>
          <w:tcPr>
            <w:tcW w:w="3175" w:type="dxa"/>
            <w:tcBorders>
              <w:top w:val="single" w:sz="4" w:space="0" w:color="000000"/>
              <w:left w:val="single" w:sz="4" w:space="0" w:color="000000"/>
              <w:bottom w:val="single" w:sz="4" w:space="0" w:color="000000"/>
              <w:right w:val="single" w:sz="4" w:space="0" w:color="000000"/>
            </w:tcBorders>
            <w:vAlign w:val="center"/>
          </w:tcPr>
          <w:p w14:paraId="38DBCDB5" w14:textId="2259D56C" w:rsidR="00B27DD9" w:rsidRPr="00F97001" w:rsidRDefault="00B27DD9" w:rsidP="00C34C65">
            <w:pPr>
              <w:spacing w:after="0" w:line="240" w:lineRule="auto"/>
              <w:rPr>
                <w:sz w:val="22"/>
              </w:rPr>
            </w:pPr>
            <w:r>
              <w:rPr>
                <w:sz w:val="22"/>
              </w:rPr>
              <w:t>Faculty</w:t>
            </w:r>
          </w:p>
        </w:tc>
        <w:tc>
          <w:tcPr>
            <w:tcW w:w="2714" w:type="dxa"/>
            <w:tcBorders>
              <w:top w:val="single" w:sz="4" w:space="0" w:color="000000"/>
              <w:left w:val="single" w:sz="4" w:space="0" w:color="000000"/>
              <w:bottom w:val="single" w:sz="4" w:space="0" w:color="000000"/>
              <w:right w:val="single" w:sz="4" w:space="0" w:color="000000"/>
            </w:tcBorders>
            <w:vAlign w:val="center"/>
          </w:tcPr>
          <w:p w14:paraId="636F7032" w14:textId="77777777" w:rsidR="00B27DD9" w:rsidRDefault="00B27DD9" w:rsidP="00C34C65">
            <w:pPr>
              <w:spacing w:after="0" w:line="240" w:lineRule="auto"/>
              <w:rPr>
                <w:sz w:val="22"/>
              </w:rPr>
            </w:pPr>
          </w:p>
        </w:tc>
        <w:tc>
          <w:tcPr>
            <w:tcW w:w="3111" w:type="dxa"/>
            <w:tcBorders>
              <w:top w:val="single" w:sz="4" w:space="0" w:color="000000"/>
              <w:left w:val="single" w:sz="4" w:space="0" w:color="000000"/>
              <w:bottom w:val="single" w:sz="4" w:space="0" w:color="000000"/>
              <w:right w:val="single" w:sz="4" w:space="0" w:color="000000"/>
            </w:tcBorders>
            <w:vAlign w:val="center"/>
          </w:tcPr>
          <w:p w14:paraId="45300707" w14:textId="743CB32B" w:rsidR="00B27DD9" w:rsidRDefault="00B27DD9" w:rsidP="00C34C65">
            <w:pPr>
              <w:spacing w:after="0" w:line="240" w:lineRule="auto"/>
              <w:rPr>
                <w:sz w:val="22"/>
              </w:rPr>
            </w:pPr>
            <w:r w:rsidRPr="00E46978">
              <w:rPr>
                <w:sz w:val="22"/>
              </w:rPr>
              <w:t>Survey faculty to gather data on how they are achieving this.</w:t>
            </w:r>
          </w:p>
        </w:tc>
      </w:tr>
      <w:tr w:rsidR="00BE6A62" w:rsidRPr="002D135B" w14:paraId="7AC853F7" w14:textId="77777777" w:rsidTr="00E46978">
        <w:trPr>
          <w:trHeight w:val="720"/>
        </w:trPr>
        <w:tc>
          <w:tcPr>
            <w:tcW w:w="13961" w:type="dxa"/>
            <w:gridSpan w:val="4"/>
            <w:shd w:val="clear" w:color="auto" w:fill="FBD4B4" w:themeFill="accent6" w:themeFillTint="66"/>
            <w:vAlign w:val="center"/>
          </w:tcPr>
          <w:p w14:paraId="2C560346" w14:textId="3D37EFA2" w:rsidR="00264E9F" w:rsidRPr="002D135B" w:rsidRDefault="00EC2EA1" w:rsidP="006C456A">
            <w:pPr>
              <w:rPr>
                <w:sz w:val="22"/>
              </w:rPr>
            </w:pPr>
            <w:r w:rsidRPr="002D135B">
              <w:rPr>
                <w:b/>
                <w:sz w:val="22"/>
              </w:rPr>
              <w:t xml:space="preserve">Objective </w:t>
            </w:r>
            <w:r w:rsidR="006C456A">
              <w:rPr>
                <w:b/>
                <w:sz w:val="22"/>
              </w:rPr>
              <w:t>3</w:t>
            </w:r>
            <w:r w:rsidRPr="002D135B">
              <w:rPr>
                <w:b/>
                <w:sz w:val="22"/>
              </w:rPr>
              <w:t xml:space="preserve">: </w:t>
            </w:r>
            <w:r w:rsidR="00BE6A62" w:rsidRPr="002D135B">
              <w:rPr>
                <w:sz w:val="22"/>
              </w:rPr>
              <w:t>Provide flexibility in course scheduling to meet the demands of our diverse student population</w:t>
            </w:r>
          </w:p>
        </w:tc>
      </w:tr>
      <w:tr w:rsidR="00F02ED8" w:rsidRPr="002D135B" w14:paraId="56D3E63F" w14:textId="77777777" w:rsidTr="00E46978">
        <w:trPr>
          <w:trHeight w:val="827"/>
        </w:trPr>
        <w:tc>
          <w:tcPr>
            <w:tcW w:w="4961" w:type="dxa"/>
            <w:shd w:val="clear" w:color="auto" w:fill="D9D9D9" w:themeFill="background1" w:themeFillShade="D9"/>
            <w:vAlign w:val="center"/>
          </w:tcPr>
          <w:p w14:paraId="724A2C21" w14:textId="77777777" w:rsidR="00EC2EA1" w:rsidRPr="002D135B" w:rsidRDefault="00EC2EA1" w:rsidP="00BE6A62">
            <w:pPr>
              <w:spacing w:after="0" w:line="240" w:lineRule="auto"/>
              <w:rPr>
                <w:sz w:val="22"/>
              </w:rPr>
            </w:pPr>
          </w:p>
          <w:p w14:paraId="228BE281" w14:textId="77777777" w:rsidR="00897D0F" w:rsidRPr="002D135B" w:rsidRDefault="00897D0F" w:rsidP="00BE6A62">
            <w:pPr>
              <w:spacing w:after="0" w:line="240" w:lineRule="auto"/>
              <w:rPr>
                <w:sz w:val="22"/>
              </w:rPr>
            </w:pPr>
            <w:r w:rsidRPr="002D135B">
              <w:rPr>
                <w:sz w:val="22"/>
              </w:rPr>
              <w:t>Action Steps</w:t>
            </w:r>
          </w:p>
          <w:p w14:paraId="6B7D33B8" w14:textId="77777777" w:rsidR="00897D0F" w:rsidRPr="002D135B" w:rsidRDefault="00897D0F" w:rsidP="00BE6A62">
            <w:pPr>
              <w:spacing w:after="0" w:line="240" w:lineRule="auto"/>
              <w:rPr>
                <w:sz w:val="22"/>
              </w:rPr>
            </w:pPr>
          </w:p>
        </w:tc>
        <w:tc>
          <w:tcPr>
            <w:tcW w:w="3175" w:type="dxa"/>
            <w:shd w:val="clear" w:color="auto" w:fill="D9D9D9" w:themeFill="background1" w:themeFillShade="D9"/>
            <w:vAlign w:val="center"/>
          </w:tcPr>
          <w:p w14:paraId="3D361746" w14:textId="77777777" w:rsidR="00897D0F" w:rsidRPr="002D135B" w:rsidRDefault="00897D0F" w:rsidP="006E1D3B">
            <w:pPr>
              <w:spacing w:after="0" w:line="240" w:lineRule="auto"/>
              <w:rPr>
                <w:sz w:val="22"/>
              </w:rPr>
            </w:pPr>
            <w:r w:rsidRPr="002D135B">
              <w:rPr>
                <w:sz w:val="22"/>
              </w:rPr>
              <w:t>Accountability</w:t>
            </w:r>
          </w:p>
        </w:tc>
        <w:tc>
          <w:tcPr>
            <w:tcW w:w="2714" w:type="dxa"/>
            <w:shd w:val="clear" w:color="auto" w:fill="D9D9D9" w:themeFill="background1" w:themeFillShade="D9"/>
            <w:vAlign w:val="center"/>
          </w:tcPr>
          <w:p w14:paraId="5F27B4F7" w14:textId="77777777" w:rsidR="00897D0F" w:rsidRPr="002D135B" w:rsidRDefault="00897D0F" w:rsidP="00BE6A62">
            <w:pPr>
              <w:spacing w:after="0" w:line="240" w:lineRule="auto"/>
              <w:rPr>
                <w:sz w:val="22"/>
              </w:rPr>
            </w:pPr>
            <w:r w:rsidRPr="002D135B">
              <w:rPr>
                <w:sz w:val="22"/>
              </w:rPr>
              <w:t>Resources Needed</w:t>
            </w:r>
          </w:p>
        </w:tc>
        <w:tc>
          <w:tcPr>
            <w:tcW w:w="3111" w:type="dxa"/>
            <w:shd w:val="clear" w:color="auto" w:fill="D9D9D9" w:themeFill="background1" w:themeFillShade="D9"/>
          </w:tcPr>
          <w:p w14:paraId="11564E16" w14:textId="77777777" w:rsidR="004E3954" w:rsidRDefault="004E3954" w:rsidP="001148FF">
            <w:pPr>
              <w:spacing w:after="0" w:line="240" w:lineRule="auto"/>
            </w:pPr>
          </w:p>
          <w:p w14:paraId="36FE5A1D" w14:textId="77777777" w:rsidR="00EC2EA1" w:rsidRPr="002D135B" w:rsidRDefault="00EC2EA1" w:rsidP="001148FF">
            <w:pPr>
              <w:spacing w:after="0" w:line="240" w:lineRule="auto"/>
              <w:rPr>
                <w:sz w:val="22"/>
              </w:rPr>
            </w:pPr>
            <w:r w:rsidRPr="002D135B">
              <w:rPr>
                <w:sz w:val="22"/>
              </w:rPr>
              <w:t>Operationalized Steps/Outcomes</w:t>
            </w:r>
          </w:p>
        </w:tc>
      </w:tr>
      <w:tr w:rsidR="00F02ED8" w:rsidRPr="002D135B" w14:paraId="067C4A6A" w14:textId="77777777" w:rsidTr="00E46978">
        <w:tc>
          <w:tcPr>
            <w:tcW w:w="4961" w:type="dxa"/>
            <w:vAlign w:val="center"/>
          </w:tcPr>
          <w:p w14:paraId="1A34E551" w14:textId="057840C6" w:rsidR="00B16ECA" w:rsidRPr="002D135B" w:rsidRDefault="00B16ECA" w:rsidP="00BE6A62">
            <w:pPr>
              <w:spacing w:after="0" w:line="240" w:lineRule="auto"/>
              <w:rPr>
                <w:sz w:val="22"/>
              </w:rPr>
            </w:pPr>
            <w:r w:rsidRPr="002D135B">
              <w:rPr>
                <w:sz w:val="22"/>
              </w:rPr>
              <w:t>1.  Assess the need for increased numbers of online or hybrid courses in General Education and Upper Level courses</w:t>
            </w:r>
            <w:r w:rsidR="00056A06">
              <w:rPr>
                <w:sz w:val="22"/>
              </w:rPr>
              <w:t>.</w:t>
            </w:r>
          </w:p>
        </w:tc>
        <w:tc>
          <w:tcPr>
            <w:tcW w:w="3175" w:type="dxa"/>
            <w:vAlign w:val="center"/>
          </w:tcPr>
          <w:p w14:paraId="7A4E1383" w14:textId="77777777" w:rsidR="00B16ECA" w:rsidRPr="002D135B" w:rsidRDefault="00C8068A" w:rsidP="00BE6A62">
            <w:pPr>
              <w:spacing w:after="0" w:line="240" w:lineRule="auto"/>
              <w:rPr>
                <w:sz w:val="22"/>
              </w:rPr>
            </w:pPr>
            <w:r w:rsidRPr="002D135B">
              <w:rPr>
                <w:sz w:val="22"/>
              </w:rPr>
              <w:t>Department and College Distance Learning C</w:t>
            </w:r>
            <w:r w:rsidR="00B16ECA" w:rsidRPr="002D135B">
              <w:rPr>
                <w:sz w:val="22"/>
              </w:rPr>
              <w:t>oordinator</w:t>
            </w:r>
            <w:r w:rsidRPr="002D135B">
              <w:rPr>
                <w:sz w:val="22"/>
              </w:rPr>
              <w:t>s</w:t>
            </w:r>
          </w:p>
        </w:tc>
        <w:tc>
          <w:tcPr>
            <w:tcW w:w="2714" w:type="dxa"/>
            <w:vAlign w:val="center"/>
          </w:tcPr>
          <w:p w14:paraId="204F868C" w14:textId="77777777" w:rsidR="00B16ECA" w:rsidRPr="002D135B" w:rsidRDefault="00263DF9" w:rsidP="00BE6A62">
            <w:pPr>
              <w:spacing w:after="0" w:line="240" w:lineRule="auto"/>
              <w:rPr>
                <w:sz w:val="22"/>
              </w:rPr>
            </w:pPr>
            <w:r w:rsidRPr="002D135B">
              <w:rPr>
                <w:sz w:val="22"/>
              </w:rPr>
              <w:t>Plan for assessment of distance learning needs in department</w:t>
            </w:r>
          </w:p>
        </w:tc>
        <w:tc>
          <w:tcPr>
            <w:tcW w:w="3111" w:type="dxa"/>
          </w:tcPr>
          <w:p w14:paraId="25E96960" w14:textId="003CCAC4" w:rsidR="00B16ECA" w:rsidRPr="002D135B" w:rsidRDefault="008E1A01" w:rsidP="00C31E4E">
            <w:pPr>
              <w:spacing w:after="0" w:line="240" w:lineRule="auto"/>
              <w:rPr>
                <w:sz w:val="22"/>
              </w:rPr>
            </w:pPr>
            <w:r>
              <w:rPr>
                <w:sz w:val="22"/>
              </w:rPr>
              <w:t>Department DL Coordinator c</w:t>
            </w:r>
            <w:r w:rsidR="00930DE1" w:rsidRPr="002D135B">
              <w:rPr>
                <w:sz w:val="22"/>
              </w:rPr>
              <w:t>onduct</w:t>
            </w:r>
            <w:r>
              <w:rPr>
                <w:sz w:val="22"/>
              </w:rPr>
              <w:t xml:space="preserve">s </w:t>
            </w:r>
            <w:r w:rsidR="00930DE1" w:rsidRPr="002D135B">
              <w:rPr>
                <w:sz w:val="22"/>
              </w:rPr>
              <w:t>needs assessment among students</w:t>
            </w:r>
            <w:r>
              <w:rPr>
                <w:sz w:val="22"/>
              </w:rPr>
              <w:t xml:space="preserve"> and survey of faculty interest in increasing present offerings in area. </w:t>
            </w:r>
          </w:p>
        </w:tc>
      </w:tr>
      <w:tr w:rsidR="00F02ED8" w:rsidRPr="002D135B" w14:paraId="6F3AD314" w14:textId="77777777" w:rsidTr="00E46978">
        <w:tc>
          <w:tcPr>
            <w:tcW w:w="4961" w:type="dxa"/>
            <w:vAlign w:val="center"/>
          </w:tcPr>
          <w:p w14:paraId="693F835F" w14:textId="71599C55" w:rsidR="00897D0F" w:rsidRPr="002D135B" w:rsidRDefault="00C8068A" w:rsidP="00BE6A62">
            <w:pPr>
              <w:spacing w:after="0" w:line="240" w:lineRule="auto"/>
              <w:rPr>
                <w:sz w:val="22"/>
              </w:rPr>
            </w:pPr>
            <w:r w:rsidRPr="002D135B">
              <w:rPr>
                <w:sz w:val="22"/>
              </w:rPr>
              <w:t>2.  If there is a need, increase the</w:t>
            </w:r>
            <w:r w:rsidR="00897D0F" w:rsidRPr="002D135B">
              <w:rPr>
                <w:sz w:val="22"/>
              </w:rPr>
              <w:t xml:space="preserve"> number of online </w:t>
            </w:r>
            <w:r w:rsidR="00BA0A52">
              <w:rPr>
                <w:sz w:val="22"/>
              </w:rPr>
              <w:t xml:space="preserve">or hybrid </w:t>
            </w:r>
            <w:r w:rsidR="00897D0F" w:rsidRPr="002D135B">
              <w:rPr>
                <w:sz w:val="22"/>
              </w:rPr>
              <w:t>course sections offered</w:t>
            </w:r>
            <w:r w:rsidR="00056A06">
              <w:rPr>
                <w:sz w:val="22"/>
              </w:rPr>
              <w:t>.</w:t>
            </w:r>
          </w:p>
          <w:p w14:paraId="449FBC90" w14:textId="77777777" w:rsidR="00897D0F" w:rsidRPr="002D135B" w:rsidRDefault="00897D0F" w:rsidP="00BE6A62">
            <w:pPr>
              <w:spacing w:after="0" w:line="240" w:lineRule="auto"/>
              <w:rPr>
                <w:sz w:val="22"/>
              </w:rPr>
            </w:pPr>
          </w:p>
        </w:tc>
        <w:tc>
          <w:tcPr>
            <w:tcW w:w="3175" w:type="dxa"/>
            <w:vAlign w:val="center"/>
          </w:tcPr>
          <w:p w14:paraId="3F11AD1D" w14:textId="77777777" w:rsidR="00897D0F" w:rsidRPr="002D135B" w:rsidRDefault="00897D0F" w:rsidP="00BE6A62">
            <w:pPr>
              <w:spacing w:after="0" w:line="240" w:lineRule="auto"/>
              <w:rPr>
                <w:sz w:val="22"/>
              </w:rPr>
            </w:pPr>
            <w:r w:rsidRPr="002D135B">
              <w:rPr>
                <w:sz w:val="22"/>
              </w:rPr>
              <w:t>Faculty</w:t>
            </w:r>
            <w:r w:rsidR="00C8068A" w:rsidRPr="002D135B">
              <w:rPr>
                <w:sz w:val="22"/>
              </w:rPr>
              <w:t>, Assistant Chair, and Chair</w:t>
            </w:r>
          </w:p>
        </w:tc>
        <w:tc>
          <w:tcPr>
            <w:tcW w:w="2714" w:type="dxa"/>
            <w:vAlign w:val="center"/>
          </w:tcPr>
          <w:p w14:paraId="242B1258" w14:textId="70F4431B" w:rsidR="00897D0F" w:rsidRPr="002D135B" w:rsidRDefault="00263DF9" w:rsidP="00BE6A62">
            <w:pPr>
              <w:spacing w:after="0" w:line="240" w:lineRule="auto"/>
              <w:rPr>
                <w:sz w:val="22"/>
              </w:rPr>
            </w:pPr>
            <w:r w:rsidRPr="002D135B">
              <w:rPr>
                <w:sz w:val="22"/>
              </w:rPr>
              <w:t>Support for development of online and hybrid courses</w:t>
            </w:r>
            <w:r w:rsidR="00056A06">
              <w:rPr>
                <w:sz w:val="22"/>
              </w:rPr>
              <w:t>.</w:t>
            </w:r>
          </w:p>
        </w:tc>
        <w:tc>
          <w:tcPr>
            <w:tcW w:w="3111" w:type="dxa"/>
          </w:tcPr>
          <w:p w14:paraId="236B8786" w14:textId="373B6BD7" w:rsidR="00897D0F" w:rsidRPr="002D135B" w:rsidRDefault="008E1A01" w:rsidP="00C31E4E">
            <w:pPr>
              <w:spacing w:after="0" w:line="240" w:lineRule="auto"/>
              <w:rPr>
                <w:sz w:val="22"/>
              </w:rPr>
            </w:pPr>
            <w:r>
              <w:rPr>
                <w:sz w:val="22"/>
              </w:rPr>
              <w:t>Department DL Coordinator develops plan to increase offerings in</w:t>
            </w:r>
            <w:r w:rsidR="00A562E0">
              <w:rPr>
                <w:sz w:val="22"/>
              </w:rPr>
              <w:t xml:space="preserve"> conjunction with </w:t>
            </w:r>
            <w:r w:rsidR="002037DA">
              <w:rPr>
                <w:sz w:val="22"/>
              </w:rPr>
              <w:t>C</w:t>
            </w:r>
            <w:r w:rsidR="00A562E0">
              <w:rPr>
                <w:sz w:val="22"/>
              </w:rPr>
              <w:t xml:space="preserve">hair and </w:t>
            </w:r>
            <w:r w:rsidR="002037DA">
              <w:rPr>
                <w:sz w:val="22"/>
              </w:rPr>
              <w:t>A</w:t>
            </w:r>
            <w:r w:rsidR="00A562E0">
              <w:rPr>
                <w:sz w:val="22"/>
              </w:rPr>
              <w:t xml:space="preserve">ssistant </w:t>
            </w:r>
            <w:r w:rsidR="002037DA">
              <w:rPr>
                <w:sz w:val="22"/>
              </w:rPr>
              <w:t>Chair.  P</w:t>
            </w:r>
            <w:r w:rsidR="00A562E0">
              <w:rPr>
                <w:sz w:val="22"/>
              </w:rPr>
              <w:t xml:space="preserve">resents </w:t>
            </w:r>
            <w:r w:rsidR="002037DA">
              <w:rPr>
                <w:sz w:val="22"/>
              </w:rPr>
              <w:t>pl</w:t>
            </w:r>
            <w:r w:rsidR="00A562E0">
              <w:rPr>
                <w:sz w:val="22"/>
              </w:rPr>
              <w:t xml:space="preserve">an to faculty for feedback. </w:t>
            </w:r>
          </w:p>
        </w:tc>
      </w:tr>
      <w:tr w:rsidR="00F02ED8" w:rsidRPr="002D135B" w14:paraId="563032DC" w14:textId="77777777" w:rsidTr="00E46978">
        <w:tc>
          <w:tcPr>
            <w:tcW w:w="4961" w:type="dxa"/>
            <w:shd w:val="clear" w:color="auto" w:fill="FFFFFF" w:themeFill="background1"/>
            <w:vAlign w:val="center"/>
          </w:tcPr>
          <w:p w14:paraId="1A436DBF" w14:textId="15CF4FC2" w:rsidR="00864375" w:rsidRPr="002D135B" w:rsidRDefault="00864375" w:rsidP="00BE6A62">
            <w:pPr>
              <w:spacing w:after="0" w:line="240" w:lineRule="auto"/>
              <w:rPr>
                <w:color w:val="000000"/>
                <w:sz w:val="22"/>
              </w:rPr>
            </w:pPr>
            <w:r w:rsidRPr="002D135B">
              <w:rPr>
                <w:color w:val="000000"/>
                <w:sz w:val="22"/>
              </w:rPr>
              <w:t>4. Conduct a needs assessment to determine the adequacy of evening</w:t>
            </w:r>
            <w:r w:rsidR="004130F6">
              <w:rPr>
                <w:color w:val="000000"/>
                <w:sz w:val="22"/>
              </w:rPr>
              <w:t>, early morning, and Friday</w:t>
            </w:r>
            <w:r w:rsidRPr="002D135B">
              <w:rPr>
                <w:color w:val="000000"/>
                <w:sz w:val="22"/>
              </w:rPr>
              <w:t xml:space="preserve"> course offerings</w:t>
            </w:r>
            <w:r w:rsidR="00056A06">
              <w:rPr>
                <w:color w:val="000000"/>
                <w:sz w:val="22"/>
              </w:rPr>
              <w:t>.</w:t>
            </w:r>
          </w:p>
        </w:tc>
        <w:tc>
          <w:tcPr>
            <w:tcW w:w="3175" w:type="dxa"/>
            <w:shd w:val="clear" w:color="auto" w:fill="FFFFFF" w:themeFill="background1"/>
            <w:vAlign w:val="center"/>
          </w:tcPr>
          <w:p w14:paraId="27D60AE2" w14:textId="61EC4629" w:rsidR="00864375" w:rsidRPr="002D135B" w:rsidRDefault="00A562E0" w:rsidP="00BE6A62">
            <w:pPr>
              <w:spacing w:after="0" w:line="240" w:lineRule="auto"/>
              <w:rPr>
                <w:sz w:val="22"/>
              </w:rPr>
            </w:pPr>
            <w:r w:rsidRPr="002D135B">
              <w:rPr>
                <w:sz w:val="22"/>
              </w:rPr>
              <w:t>Assistant Chair</w:t>
            </w:r>
            <w:r>
              <w:rPr>
                <w:sz w:val="22"/>
              </w:rPr>
              <w:t xml:space="preserve"> and</w:t>
            </w:r>
            <w:r w:rsidR="00864375" w:rsidRPr="002D135B">
              <w:rPr>
                <w:sz w:val="22"/>
              </w:rPr>
              <w:t xml:space="preserve"> Chair</w:t>
            </w:r>
          </w:p>
        </w:tc>
        <w:tc>
          <w:tcPr>
            <w:tcW w:w="2714" w:type="dxa"/>
            <w:shd w:val="clear" w:color="auto" w:fill="FFFFFF" w:themeFill="background1"/>
            <w:vAlign w:val="center"/>
          </w:tcPr>
          <w:p w14:paraId="596C596A" w14:textId="7857F8AF" w:rsidR="00864375" w:rsidRPr="002D135B" w:rsidRDefault="00864375" w:rsidP="00BE6A62">
            <w:pPr>
              <w:spacing w:after="0" w:line="240" w:lineRule="auto"/>
              <w:rPr>
                <w:sz w:val="22"/>
              </w:rPr>
            </w:pPr>
            <w:r w:rsidRPr="002D135B">
              <w:rPr>
                <w:sz w:val="22"/>
              </w:rPr>
              <w:t>Assessment plan</w:t>
            </w:r>
          </w:p>
        </w:tc>
        <w:tc>
          <w:tcPr>
            <w:tcW w:w="3111" w:type="dxa"/>
            <w:shd w:val="clear" w:color="auto" w:fill="FFFFFF" w:themeFill="background1"/>
          </w:tcPr>
          <w:p w14:paraId="2CAF2521" w14:textId="7DA4D824" w:rsidR="00864375" w:rsidRPr="002D135B" w:rsidRDefault="00A562E0" w:rsidP="00C31E4E">
            <w:pPr>
              <w:spacing w:after="0" w:line="240" w:lineRule="auto"/>
              <w:rPr>
                <w:sz w:val="22"/>
              </w:rPr>
            </w:pPr>
            <w:r>
              <w:rPr>
                <w:sz w:val="22"/>
              </w:rPr>
              <w:t>Assistant Chair conducts study of present and planned offering</w:t>
            </w:r>
            <w:r w:rsidR="002037DA">
              <w:rPr>
                <w:sz w:val="22"/>
              </w:rPr>
              <w:t>s</w:t>
            </w:r>
            <w:r>
              <w:rPr>
                <w:sz w:val="22"/>
              </w:rPr>
              <w:t xml:space="preserve"> in relation to University goals and policy. Reports to Chair and </w:t>
            </w:r>
            <w:r>
              <w:rPr>
                <w:sz w:val="22"/>
              </w:rPr>
              <w:lastRenderedPageBreak/>
              <w:t xml:space="preserve">faculty on status. Presents strategy for improvement, if needed. </w:t>
            </w:r>
          </w:p>
        </w:tc>
      </w:tr>
      <w:tr w:rsidR="00F02ED8" w:rsidRPr="002D135B" w14:paraId="2D85C006" w14:textId="77777777" w:rsidTr="00E46978">
        <w:tc>
          <w:tcPr>
            <w:tcW w:w="4961" w:type="dxa"/>
            <w:tcBorders>
              <w:bottom w:val="single" w:sz="4" w:space="0" w:color="000000"/>
            </w:tcBorders>
            <w:shd w:val="clear" w:color="auto" w:fill="FFFFFF" w:themeFill="background1"/>
            <w:vAlign w:val="center"/>
          </w:tcPr>
          <w:p w14:paraId="121C13E4" w14:textId="4CF8A030" w:rsidR="004D2FE9" w:rsidRPr="002D135B" w:rsidRDefault="004D2FE9" w:rsidP="004D2FE9">
            <w:pPr>
              <w:spacing w:after="0" w:line="240" w:lineRule="auto"/>
              <w:rPr>
                <w:sz w:val="22"/>
              </w:rPr>
            </w:pPr>
            <w:r w:rsidRPr="002D135B">
              <w:rPr>
                <w:sz w:val="22"/>
              </w:rPr>
              <w:lastRenderedPageBreak/>
              <w:t xml:space="preserve">5.  </w:t>
            </w:r>
            <w:r w:rsidRPr="002D135B">
              <w:rPr>
                <w:rFonts w:eastAsia="Times New Roman"/>
                <w:sz w:val="22"/>
              </w:rPr>
              <w:t>Collect data on summer session courses over the last five years. Modify future course offerings based on demand</w:t>
            </w:r>
            <w:r w:rsidR="00056A06">
              <w:rPr>
                <w:rFonts w:eastAsia="Times New Roman"/>
                <w:sz w:val="22"/>
              </w:rPr>
              <w:t>.</w:t>
            </w:r>
          </w:p>
          <w:p w14:paraId="5A33CFDE" w14:textId="77777777" w:rsidR="004D2FE9" w:rsidRPr="002D135B" w:rsidRDefault="004D2FE9" w:rsidP="004D2FE9">
            <w:pPr>
              <w:spacing w:after="0" w:line="240" w:lineRule="auto"/>
              <w:rPr>
                <w:color w:val="000000"/>
                <w:sz w:val="22"/>
              </w:rPr>
            </w:pPr>
          </w:p>
        </w:tc>
        <w:tc>
          <w:tcPr>
            <w:tcW w:w="3175" w:type="dxa"/>
            <w:tcBorders>
              <w:bottom w:val="single" w:sz="4" w:space="0" w:color="000000"/>
            </w:tcBorders>
            <w:shd w:val="clear" w:color="auto" w:fill="FFFFFF" w:themeFill="background1"/>
            <w:vAlign w:val="center"/>
          </w:tcPr>
          <w:p w14:paraId="10BA60C7" w14:textId="77777777" w:rsidR="004D2FE9" w:rsidRPr="002D135B" w:rsidRDefault="004D2FE9" w:rsidP="004D2FE9">
            <w:pPr>
              <w:spacing w:after="0" w:line="240" w:lineRule="auto"/>
              <w:rPr>
                <w:sz w:val="22"/>
              </w:rPr>
            </w:pPr>
            <w:r w:rsidRPr="002D135B">
              <w:rPr>
                <w:sz w:val="22"/>
              </w:rPr>
              <w:t>Assistant Chair and Chair</w:t>
            </w:r>
          </w:p>
        </w:tc>
        <w:tc>
          <w:tcPr>
            <w:tcW w:w="2714" w:type="dxa"/>
            <w:tcBorders>
              <w:bottom w:val="single" w:sz="4" w:space="0" w:color="000000"/>
            </w:tcBorders>
            <w:shd w:val="clear" w:color="auto" w:fill="FFFFFF" w:themeFill="background1"/>
            <w:vAlign w:val="center"/>
          </w:tcPr>
          <w:p w14:paraId="591F5FB3" w14:textId="77777777" w:rsidR="004D2FE9" w:rsidRPr="002D135B" w:rsidRDefault="004D2FE9" w:rsidP="004D2FE9">
            <w:pPr>
              <w:spacing w:after="0" w:line="240" w:lineRule="auto"/>
              <w:rPr>
                <w:sz w:val="22"/>
              </w:rPr>
            </w:pPr>
            <w:r w:rsidRPr="002D135B">
              <w:rPr>
                <w:sz w:val="22"/>
              </w:rPr>
              <w:t>Course enrollment data</w:t>
            </w:r>
          </w:p>
        </w:tc>
        <w:tc>
          <w:tcPr>
            <w:tcW w:w="3111" w:type="dxa"/>
            <w:tcBorders>
              <w:bottom w:val="single" w:sz="4" w:space="0" w:color="000000"/>
            </w:tcBorders>
            <w:shd w:val="clear" w:color="auto" w:fill="FFFFFF" w:themeFill="background1"/>
            <w:vAlign w:val="center"/>
          </w:tcPr>
          <w:p w14:paraId="60516467" w14:textId="1235CB79" w:rsidR="004D2FE9" w:rsidRPr="002D135B" w:rsidRDefault="00A562E0" w:rsidP="004D2FE9">
            <w:pPr>
              <w:spacing w:after="0" w:line="240" w:lineRule="auto"/>
              <w:rPr>
                <w:sz w:val="22"/>
              </w:rPr>
            </w:pPr>
            <w:r>
              <w:rPr>
                <w:sz w:val="22"/>
              </w:rPr>
              <w:t xml:space="preserve">Assistant Chair conducts study of summer course offerings. Reports to Chair and faculty on status. Presents strategy for improvement, if needed. </w:t>
            </w:r>
          </w:p>
        </w:tc>
      </w:tr>
      <w:tr w:rsidR="00AC38BE" w:rsidRPr="002D135B" w14:paraId="36B4ACF6" w14:textId="77777777" w:rsidTr="00E46978">
        <w:trPr>
          <w:trHeight w:val="710"/>
        </w:trPr>
        <w:tc>
          <w:tcPr>
            <w:tcW w:w="13961" w:type="dxa"/>
            <w:gridSpan w:val="4"/>
            <w:shd w:val="clear" w:color="auto" w:fill="FBD4B4" w:themeFill="accent6" w:themeFillTint="66"/>
            <w:vAlign w:val="center"/>
          </w:tcPr>
          <w:p w14:paraId="7F2482A3" w14:textId="67619A66" w:rsidR="00AC38BE" w:rsidRPr="002D135B" w:rsidRDefault="00A57551" w:rsidP="006C456A">
            <w:pPr>
              <w:spacing w:after="0" w:line="240" w:lineRule="auto"/>
              <w:rPr>
                <w:sz w:val="22"/>
              </w:rPr>
            </w:pPr>
            <w:r w:rsidRPr="002D135B">
              <w:rPr>
                <w:b/>
                <w:sz w:val="22"/>
              </w:rPr>
              <w:t xml:space="preserve">Objective </w:t>
            </w:r>
            <w:r w:rsidR="006C456A">
              <w:rPr>
                <w:b/>
                <w:sz w:val="22"/>
              </w:rPr>
              <w:t>4</w:t>
            </w:r>
            <w:r w:rsidRPr="002D135B">
              <w:rPr>
                <w:b/>
                <w:sz w:val="22"/>
              </w:rPr>
              <w:t xml:space="preserve">: </w:t>
            </w:r>
            <w:r w:rsidR="00E94FEB" w:rsidRPr="00B27DD9">
              <w:rPr>
                <w:sz w:val="22"/>
              </w:rPr>
              <w:t>Facilitate</w:t>
            </w:r>
            <w:r w:rsidR="00E94FEB">
              <w:rPr>
                <w:b/>
                <w:sz w:val="22"/>
              </w:rPr>
              <w:t xml:space="preserve"> </w:t>
            </w:r>
            <w:r w:rsidR="00AC38BE" w:rsidRPr="002D135B">
              <w:rPr>
                <w:sz w:val="22"/>
              </w:rPr>
              <w:t>Part-time Faculty preparedness</w:t>
            </w:r>
          </w:p>
        </w:tc>
      </w:tr>
      <w:tr w:rsidR="00F02ED8" w:rsidRPr="002D135B" w14:paraId="48A01116" w14:textId="77777777" w:rsidTr="00E46978">
        <w:tc>
          <w:tcPr>
            <w:tcW w:w="4961" w:type="dxa"/>
            <w:shd w:val="clear" w:color="auto" w:fill="D9D9D9" w:themeFill="background1" w:themeFillShade="D9"/>
            <w:vAlign w:val="center"/>
          </w:tcPr>
          <w:p w14:paraId="4C5C3C0C" w14:textId="77777777" w:rsidR="00AC38BE" w:rsidRPr="002D135B" w:rsidRDefault="00AC38BE" w:rsidP="00AC38BE">
            <w:pPr>
              <w:spacing w:after="0" w:line="240" w:lineRule="auto"/>
              <w:rPr>
                <w:sz w:val="22"/>
              </w:rPr>
            </w:pPr>
          </w:p>
          <w:p w14:paraId="09787AAB" w14:textId="77777777" w:rsidR="00897D0F" w:rsidRPr="002D135B" w:rsidRDefault="00897D0F" w:rsidP="00AC38BE">
            <w:pPr>
              <w:spacing w:after="0" w:line="240" w:lineRule="auto"/>
              <w:rPr>
                <w:sz w:val="22"/>
              </w:rPr>
            </w:pPr>
            <w:r w:rsidRPr="002D135B">
              <w:rPr>
                <w:sz w:val="22"/>
              </w:rPr>
              <w:t>Action Steps</w:t>
            </w:r>
          </w:p>
          <w:p w14:paraId="6E06B195" w14:textId="77777777" w:rsidR="00897D0F" w:rsidRPr="002D135B" w:rsidRDefault="00897D0F" w:rsidP="00AC38BE">
            <w:pPr>
              <w:spacing w:after="0" w:line="240" w:lineRule="auto"/>
              <w:rPr>
                <w:sz w:val="22"/>
              </w:rPr>
            </w:pPr>
          </w:p>
        </w:tc>
        <w:tc>
          <w:tcPr>
            <w:tcW w:w="3175" w:type="dxa"/>
            <w:shd w:val="clear" w:color="auto" w:fill="D9D9D9" w:themeFill="background1" w:themeFillShade="D9"/>
            <w:vAlign w:val="center"/>
          </w:tcPr>
          <w:p w14:paraId="11D79B91" w14:textId="77777777" w:rsidR="00897D0F" w:rsidRPr="002D135B" w:rsidRDefault="00897D0F" w:rsidP="00AC38BE">
            <w:pPr>
              <w:spacing w:after="0" w:line="240" w:lineRule="auto"/>
              <w:rPr>
                <w:sz w:val="22"/>
              </w:rPr>
            </w:pPr>
            <w:r w:rsidRPr="002D135B">
              <w:rPr>
                <w:sz w:val="22"/>
              </w:rPr>
              <w:t>Accountability</w:t>
            </w:r>
          </w:p>
        </w:tc>
        <w:tc>
          <w:tcPr>
            <w:tcW w:w="2714" w:type="dxa"/>
            <w:shd w:val="clear" w:color="auto" w:fill="D9D9D9" w:themeFill="background1" w:themeFillShade="D9"/>
            <w:vAlign w:val="center"/>
          </w:tcPr>
          <w:p w14:paraId="1777B5A9" w14:textId="77777777" w:rsidR="00897D0F" w:rsidRPr="002D135B" w:rsidRDefault="00897D0F" w:rsidP="00AC38BE">
            <w:pPr>
              <w:spacing w:after="0" w:line="240" w:lineRule="auto"/>
              <w:rPr>
                <w:sz w:val="22"/>
              </w:rPr>
            </w:pPr>
            <w:r w:rsidRPr="002D135B">
              <w:rPr>
                <w:sz w:val="22"/>
              </w:rPr>
              <w:t>Resources Needed</w:t>
            </w:r>
          </w:p>
        </w:tc>
        <w:tc>
          <w:tcPr>
            <w:tcW w:w="3111" w:type="dxa"/>
            <w:shd w:val="clear" w:color="auto" w:fill="D9D9D9" w:themeFill="background1" w:themeFillShade="D9"/>
          </w:tcPr>
          <w:p w14:paraId="6680DFC5" w14:textId="77777777" w:rsidR="004E3954" w:rsidRDefault="004E3954" w:rsidP="001148FF">
            <w:pPr>
              <w:spacing w:after="0" w:line="240" w:lineRule="auto"/>
            </w:pPr>
          </w:p>
          <w:p w14:paraId="79157E6D" w14:textId="77777777" w:rsidR="00897D0F" w:rsidRPr="002D135B" w:rsidRDefault="00A57551" w:rsidP="001148FF">
            <w:pPr>
              <w:spacing w:after="0" w:line="240" w:lineRule="auto"/>
              <w:rPr>
                <w:sz w:val="22"/>
              </w:rPr>
            </w:pPr>
            <w:r w:rsidRPr="002D135B">
              <w:rPr>
                <w:sz w:val="22"/>
              </w:rPr>
              <w:t>Operationalized Steps/Outcomes</w:t>
            </w:r>
          </w:p>
        </w:tc>
      </w:tr>
      <w:tr w:rsidR="00BA0A52" w:rsidRPr="002D135B" w14:paraId="66F5F92D" w14:textId="77777777" w:rsidTr="00E46978">
        <w:tc>
          <w:tcPr>
            <w:tcW w:w="4961" w:type="dxa"/>
            <w:vAlign w:val="center"/>
          </w:tcPr>
          <w:p w14:paraId="35AE9378" w14:textId="449A2B7F" w:rsidR="00BA0A52" w:rsidRPr="002D135B" w:rsidRDefault="00AC29DB" w:rsidP="00BA0A52">
            <w:pPr>
              <w:spacing w:after="0" w:line="240" w:lineRule="auto"/>
              <w:rPr>
                <w:sz w:val="22"/>
              </w:rPr>
            </w:pPr>
            <w:r>
              <w:rPr>
                <w:sz w:val="22"/>
              </w:rPr>
              <w:t>1</w:t>
            </w:r>
            <w:r w:rsidR="00BA0A52" w:rsidRPr="002D135B">
              <w:rPr>
                <w:sz w:val="22"/>
              </w:rPr>
              <w:t xml:space="preserve">.  </w:t>
            </w:r>
            <w:r>
              <w:rPr>
                <w:sz w:val="22"/>
              </w:rPr>
              <w:t>Develop mentoring services model for part-time faculty.</w:t>
            </w:r>
          </w:p>
        </w:tc>
        <w:tc>
          <w:tcPr>
            <w:tcW w:w="3175" w:type="dxa"/>
            <w:vAlign w:val="center"/>
          </w:tcPr>
          <w:p w14:paraId="055C219D" w14:textId="6BF1FD17" w:rsidR="00BA0A52" w:rsidRPr="002D135B" w:rsidRDefault="00BA0A52" w:rsidP="00BA0A52">
            <w:pPr>
              <w:spacing w:after="0" w:line="240" w:lineRule="auto"/>
              <w:rPr>
                <w:sz w:val="22"/>
              </w:rPr>
            </w:pPr>
            <w:r w:rsidRPr="002D135B">
              <w:rPr>
                <w:sz w:val="22"/>
              </w:rPr>
              <w:t xml:space="preserve">Psychology </w:t>
            </w:r>
            <w:r>
              <w:rPr>
                <w:sz w:val="22"/>
              </w:rPr>
              <w:t xml:space="preserve">Program </w:t>
            </w:r>
            <w:r w:rsidRPr="002D135B">
              <w:rPr>
                <w:sz w:val="22"/>
              </w:rPr>
              <w:t xml:space="preserve">Coordinator, </w:t>
            </w:r>
            <w:r>
              <w:rPr>
                <w:sz w:val="22"/>
              </w:rPr>
              <w:t xml:space="preserve">Gen Ed Coordinator, </w:t>
            </w:r>
            <w:r w:rsidRPr="002D135B">
              <w:rPr>
                <w:sz w:val="22"/>
              </w:rPr>
              <w:t>Assistant Chair, Part-time Faculty Coordinator</w:t>
            </w:r>
            <w:r>
              <w:rPr>
                <w:sz w:val="22"/>
              </w:rPr>
              <w:t xml:space="preserve">, </w:t>
            </w:r>
            <w:r w:rsidRPr="002D135B">
              <w:rPr>
                <w:sz w:val="22"/>
              </w:rPr>
              <w:t>Chair</w:t>
            </w:r>
            <w:r>
              <w:rPr>
                <w:sz w:val="22"/>
              </w:rPr>
              <w:t>, and CETL’s faculty fellow</w:t>
            </w:r>
          </w:p>
        </w:tc>
        <w:tc>
          <w:tcPr>
            <w:tcW w:w="2714" w:type="dxa"/>
            <w:vAlign w:val="center"/>
          </w:tcPr>
          <w:p w14:paraId="3A822E4C" w14:textId="3D874D3F" w:rsidR="00BA0A52" w:rsidRPr="002D135B" w:rsidRDefault="00BA0A52" w:rsidP="00BA0A52">
            <w:pPr>
              <w:spacing w:after="0" w:line="240" w:lineRule="auto"/>
              <w:rPr>
                <w:sz w:val="22"/>
              </w:rPr>
            </w:pPr>
            <w:r w:rsidRPr="002D135B">
              <w:rPr>
                <w:sz w:val="22"/>
              </w:rPr>
              <w:t>Mentoring model/plan</w:t>
            </w:r>
          </w:p>
        </w:tc>
        <w:tc>
          <w:tcPr>
            <w:tcW w:w="3111" w:type="dxa"/>
          </w:tcPr>
          <w:p w14:paraId="2F36DE2C" w14:textId="34CB970E" w:rsidR="00BA0A52" w:rsidRPr="002D135B" w:rsidRDefault="00BA0A52" w:rsidP="00C31E4E">
            <w:pPr>
              <w:spacing w:after="0" w:line="240" w:lineRule="auto"/>
              <w:rPr>
                <w:sz w:val="22"/>
              </w:rPr>
            </w:pPr>
            <w:r>
              <w:rPr>
                <w:sz w:val="22"/>
              </w:rPr>
              <w:t>GP Coordinator develops mentoring model for presentation to Chair and Assistant Chair</w:t>
            </w:r>
            <w:r w:rsidR="00C31E4E">
              <w:rPr>
                <w:sz w:val="22"/>
              </w:rPr>
              <w:t>.</w:t>
            </w:r>
          </w:p>
        </w:tc>
      </w:tr>
      <w:tr w:rsidR="00BA0A52" w:rsidRPr="002D135B" w14:paraId="01B8129D" w14:textId="77777777" w:rsidTr="00E46978">
        <w:trPr>
          <w:trHeight w:val="98"/>
        </w:trPr>
        <w:tc>
          <w:tcPr>
            <w:tcW w:w="4961" w:type="dxa"/>
            <w:vAlign w:val="center"/>
          </w:tcPr>
          <w:p w14:paraId="05652039" w14:textId="7926365D" w:rsidR="00BA0A52" w:rsidRPr="002D135B" w:rsidRDefault="00BA0A52" w:rsidP="00BA0A52">
            <w:pPr>
              <w:spacing w:after="0" w:line="240" w:lineRule="auto"/>
              <w:rPr>
                <w:sz w:val="22"/>
              </w:rPr>
            </w:pPr>
            <w:r w:rsidRPr="002D135B">
              <w:rPr>
                <w:sz w:val="22"/>
              </w:rPr>
              <w:t>2.  Create informational manual and/or video for part-time faculty to orient them to teaching in the Department of Psychology</w:t>
            </w:r>
            <w:r w:rsidR="00056A06">
              <w:rPr>
                <w:sz w:val="22"/>
              </w:rPr>
              <w:t>.</w:t>
            </w:r>
          </w:p>
        </w:tc>
        <w:tc>
          <w:tcPr>
            <w:tcW w:w="3175" w:type="dxa"/>
            <w:vAlign w:val="center"/>
          </w:tcPr>
          <w:p w14:paraId="1391DB43" w14:textId="3C5A88BD" w:rsidR="00BA0A52" w:rsidRPr="002D135B" w:rsidRDefault="00BA0A52" w:rsidP="00BA0A52">
            <w:pPr>
              <w:spacing w:after="0" w:line="240" w:lineRule="auto"/>
              <w:rPr>
                <w:sz w:val="22"/>
              </w:rPr>
            </w:pPr>
            <w:r w:rsidRPr="002D135B">
              <w:rPr>
                <w:sz w:val="22"/>
              </w:rPr>
              <w:t xml:space="preserve">Psychology </w:t>
            </w:r>
            <w:r>
              <w:rPr>
                <w:sz w:val="22"/>
              </w:rPr>
              <w:t xml:space="preserve">Program (GP) </w:t>
            </w:r>
            <w:r w:rsidRPr="002D135B">
              <w:rPr>
                <w:sz w:val="22"/>
              </w:rPr>
              <w:t xml:space="preserve">Coordinator, </w:t>
            </w:r>
            <w:r>
              <w:rPr>
                <w:sz w:val="22"/>
              </w:rPr>
              <w:t xml:space="preserve">Gen Ed Coordinator, </w:t>
            </w:r>
            <w:r w:rsidRPr="002D135B">
              <w:rPr>
                <w:sz w:val="22"/>
              </w:rPr>
              <w:t>Assistant Chair, Chair</w:t>
            </w:r>
            <w:r>
              <w:rPr>
                <w:sz w:val="22"/>
              </w:rPr>
              <w:t>, and CETL’s faculty fellow</w:t>
            </w:r>
          </w:p>
        </w:tc>
        <w:tc>
          <w:tcPr>
            <w:tcW w:w="2714" w:type="dxa"/>
            <w:vAlign w:val="center"/>
          </w:tcPr>
          <w:p w14:paraId="5D9567CA" w14:textId="77777777" w:rsidR="00BA0A52" w:rsidRPr="002D135B" w:rsidRDefault="00BA0A52" w:rsidP="00BA0A52">
            <w:pPr>
              <w:spacing w:after="0" w:line="240" w:lineRule="auto"/>
              <w:rPr>
                <w:sz w:val="22"/>
              </w:rPr>
            </w:pPr>
            <w:r w:rsidRPr="002D135B">
              <w:rPr>
                <w:sz w:val="22"/>
              </w:rPr>
              <w:t>Video software, writing time</w:t>
            </w:r>
          </w:p>
        </w:tc>
        <w:tc>
          <w:tcPr>
            <w:tcW w:w="3111" w:type="dxa"/>
          </w:tcPr>
          <w:p w14:paraId="47BB910A" w14:textId="484DF589" w:rsidR="00BA0A52" w:rsidRPr="002D135B" w:rsidRDefault="00BA0A52" w:rsidP="00C31E4E">
            <w:pPr>
              <w:spacing w:after="0" w:line="240" w:lineRule="auto"/>
              <w:rPr>
                <w:sz w:val="22"/>
              </w:rPr>
            </w:pPr>
            <w:r>
              <w:rPr>
                <w:sz w:val="22"/>
              </w:rPr>
              <w:t xml:space="preserve">GP coordinator working with Assistant Chair and CETL faculty fellow </w:t>
            </w:r>
            <w:r w:rsidR="00056A06">
              <w:rPr>
                <w:sz w:val="22"/>
              </w:rPr>
              <w:t xml:space="preserve">to </w:t>
            </w:r>
            <w:r>
              <w:rPr>
                <w:sz w:val="22"/>
              </w:rPr>
              <w:t xml:space="preserve">develop </w:t>
            </w:r>
            <w:r w:rsidR="00056A06">
              <w:rPr>
                <w:sz w:val="22"/>
              </w:rPr>
              <w:t xml:space="preserve">a </w:t>
            </w:r>
            <w:r>
              <w:rPr>
                <w:sz w:val="22"/>
              </w:rPr>
              <w:t>manual/video for PT faculty orientation.</w:t>
            </w:r>
          </w:p>
        </w:tc>
      </w:tr>
      <w:tr w:rsidR="00BA0A52" w:rsidRPr="002D135B" w14:paraId="5855C028" w14:textId="77777777" w:rsidTr="00E46978">
        <w:trPr>
          <w:trHeight w:val="710"/>
        </w:trPr>
        <w:tc>
          <w:tcPr>
            <w:tcW w:w="13961" w:type="dxa"/>
            <w:gridSpan w:val="4"/>
            <w:shd w:val="clear" w:color="auto" w:fill="FBD4B4" w:themeFill="accent6" w:themeFillTint="66"/>
            <w:vAlign w:val="center"/>
          </w:tcPr>
          <w:p w14:paraId="7C90C154" w14:textId="010BE7F8" w:rsidR="00BA0A52" w:rsidRPr="00AA40D7" w:rsidRDefault="00BA0A52" w:rsidP="00B27DD9">
            <w:pPr>
              <w:spacing w:after="0" w:line="240" w:lineRule="auto"/>
              <w:rPr>
                <w:sz w:val="22"/>
              </w:rPr>
            </w:pPr>
            <w:r w:rsidRPr="00FE28AB">
              <w:rPr>
                <w:b/>
                <w:sz w:val="22"/>
              </w:rPr>
              <w:t xml:space="preserve">Objective </w:t>
            </w:r>
            <w:r>
              <w:rPr>
                <w:b/>
                <w:sz w:val="22"/>
              </w:rPr>
              <w:t>5</w:t>
            </w:r>
            <w:r w:rsidRPr="00AA40D7">
              <w:rPr>
                <w:sz w:val="22"/>
              </w:rPr>
              <w:t xml:space="preserve">: </w:t>
            </w:r>
            <w:r w:rsidR="00AC29DB">
              <w:rPr>
                <w:sz w:val="22"/>
              </w:rPr>
              <w:t>Continue development of graduate program.</w:t>
            </w:r>
          </w:p>
        </w:tc>
      </w:tr>
      <w:tr w:rsidR="00BA0A52" w:rsidRPr="002D135B" w14:paraId="06AC94E5" w14:textId="77777777" w:rsidTr="00E46978">
        <w:tc>
          <w:tcPr>
            <w:tcW w:w="4961" w:type="dxa"/>
            <w:shd w:val="clear" w:color="auto" w:fill="D9D9D9" w:themeFill="background1" w:themeFillShade="D9"/>
            <w:vAlign w:val="center"/>
          </w:tcPr>
          <w:p w14:paraId="6CB9961F" w14:textId="77777777" w:rsidR="00BA0A52" w:rsidRPr="002D135B" w:rsidRDefault="00BA0A52" w:rsidP="00BA0A52">
            <w:pPr>
              <w:spacing w:after="0" w:line="240" w:lineRule="auto"/>
              <w:rPr>
                <w:sz w:val="22"/>
              </w:rPr>
            </w:pPr>
          </w:p>
          <w:p w14:paraId="26C10A11" w14:textId="77777777" w:rsidR="00BA0A52" w:rsidRPr="002D135B" w:rsidRDefault="00BA0A52" w:rsidP="00BA0A52">
            <w:pPr>
              <w:spacing w:after="0" w:line="240" w:lineRule="auto"/>
              <w:rPr>
                <w:sz w:val="22"/>
              </w:rPr>
            </w:pPr>
            <w:r w:rsidRPr="002D135B">
              <w:rPr>
                <w:sz w:val="22"/>
              </w:rPr>
              <w:t>Action Steps</w:t>
            </w:r>
          </w:p>
          <w:p w14:paraId="56ABE9BE" w14:textId="77777777" w:rsidR="00BA0A52" w:rsidRPr="002D135B" w:rsidRDefault="00BA0A52" w:rsidP="00BA0A52">
            <w:pPr>
              <w:spacing w:after="0" w:line="240" w:lineRule="auto"/>
              <w:rPr>
                <w:sz w:val="22"/>
              </w:rPr>
            </w:pPr>
          </w:p>
        </w:tc>
        <w:tc>
          <w:tcPr>
            <w:tcW w:w="3175" w:type="dxa"/>
            <w:shd w:val="clear" w:color="auto" w:fill="D9D9D9" w:themeFill="background1" w:themeFillShade="D9"/>
            <w:vAlign w:val="center"/>
          </w:tcPr>
          <w:p w14:paraId="1C330760" w14:textId="77777777" w:rsidR="00BA0A52" w:rsidRPr="002D135B" w:rsidRDefault="00BA0A52" w:rsidP="00BA0A52">
            <w:pPr>
              <w:spacing w:after="0" w:line="240" w:lineRule="auto"/>
              <w:rPr>
                <w:sz w:val="22"/>
              </w:rPr>
            </w:pPr>
            <w:r w:rsidRPr="002D135B">
              <w:rPr>
                <w:sz w:val="22"/>
              </w:rPr>
              <w:t>Accountability</w:t>
            </w:r>
          </w:p>
        </w:tc>
        <w:tc>
          <w:tcPr>
            <w:tcW w:w="2714" w:type="dxa"/>
            <w:shd w:val="clear" w:color="auto" w:fill="D9D9D9" w:themeFill="background1" w:themeFillShade="D9"/>
            <w:vAlign w:val="center"/>
          </w:tcPr>
          <w:p w14:paraId="6CAEB02F" w14:textId="77777777" w:rsidR="00BA0A52" w:rsidRPr="002D135B" w:rsidRDefault="00BA0A52" w:rsidP="00BA0A52">
            <w:pPr>
              <w:spacing w:after="0" w:line="240" w:lineRule="auto"/>
              <w:rPr>
                <w:sz w:val="22"/>
              </w:rPr>
            </w:pPr>
            <w:r w:rsidRPr="002D135B">
              <w:rPr>
                <w:sz w:val="22"/>
              </w:rPr>
              <w:t>Resources Needed</w:t>
            </w:r>
          </w:p>
        </w:tc>
        <w:tc>
          <w:tcPr>
            <w:tcW w:w="3111" w:type="dxa"/>
            <w:shd w:val="clear" w:color="auto" w:fill="D9D9D9" w:themeFill="background1" w:themeFillShade="D9"/>
          </w:tcPr>
          <w:p w14:paraId="04A9F1C4" w14:textId="77777777" w:rsidR="00BA0A52" w:rsidRPr="002D135B" w:rsidRDefault="00BA0A52" w:rsidP="00BA0A52">
            <w:pPr>
              <w:spacing w:after="0" w:line="240" w:lineRule="auto"/>
              <w:rPr>
                <w:sz w:val="22"/>
              </w:rPr>
            </w:pPr>
            <w:r w:rsidRPr="002D135B">
              <w:rPr>
                <w:sz w:val="22"/>
              </w:rPr>
              <w:t>Operationalized Steps/Outcomes</w:t>
            </w:r>
          </w:p>
        </w:tc>
      </w:tr>
      <w:tr w:rsidR="00BA0A52" w:rsidRPr="002D135B" w14:paraId="7625E9FE" w14:textId="77777777" w:rsidTr="00E46978">
        <w:tc>
          <w:tcPr>
            <w:tcW w:w="4961" w:type="dxa"/>
            <w:vAlign w:val="center"/>
          </w:tcPr>
          <w:p w14:paraId="25D8BA82" w14:textId="4A008153" w:rsidR="00BA0A52" w:rsidRPr="002D135B" w:rsidRDefault="00BA0A52" w:rsidP="00BA0A52">
            <w:pPr>
              <w:spacing w:after="0" w:line="240" w:lineRule="auto"/>
              <w:rPr>
                <w:sz w:val="22"/>
              </w:rPr>
            </w:pPr>
            <w:r w:rsidRPr="002D135B">
              <w:rPr>
                <w:sz w:val="22"/>
              </w:rPr>
              <w:t>1. Review Applied Ph.D. in Psychology prospectus</w:t>
            </w:r>
            <w:r w:rsidR="00056A06">
              <w:rPr>
                <w:sz w:val="22"/>
              </w:rPr>
              <w:t>.</w:t>
            </w:r>
          </w:p>
          <w:p w14:paraId="0677D23D" w14:textId="77777777" w:rsidR="00BA0A52" w:rsidRPr="002D135B" w:rsidRDefault="00BA0A52" w:rsidP="00BA0A52">
            <w:pPr>
              <w:spacing w:after="0" w:line="240" w:lineRule="auto"/>
              <w:rPr>
                <w:sz w:val="22"/>
              </w:rPr>
            </w:pPr>
          </w:p>
        </w:tc>
        <w:tc>
          <w:tcPr>
            <w:tcW w:w="3175" w:type="dxa"/>
            <w:vAlign w:val="center"/>
          </w:tcPr>
          <w:p w14:paraId="3DC92CCD" w14:textId="77777777" w:rsidR="00BA0A52" w:rsidRPr="002D135B" w:rsidRDefault="00BA0A52" w:rsidP="00BA0A52">
            <w:pPr>
              <w:spacing w:after="0" w:line="240" w:lineRule="auto"/>
              <w:rPr>
                <w:sz w:val="22"/>
              </w:rPr>
            </w:pPr>
            <w:r w:rsidRPr="002D135B">
              <w:rPr>
                <w:sz w:val="22"/>
              </w:rPr>
              <w:t>Chair, Assistant Chair, Graduate Program Committee</w:t>
            </w:r>
          </w:p>
        </w:tc>
        <w:tc>
          <w:tcPr>
            <w:tcW w:w="2714" w:type="dxa"/>
            <w:vAlign w:val="center"/>
          </w:tcPr>
          <w:p w14:paraId="69C8889D" w14:textId="77777777" w:rsidR="00BA0A52" w:rsidRPr="002D135B" w:rsidRDefault="00BA0A52" w:rsidP="00BA0A52">
            <w:pPr>
              <w:spacing w:after="0" w:line="240" w:lineRule="auto"/>
              <w:rPr>
                <w:sz w:val="22"/>
              </w:rPr>
            </w:pPr>
          </w:p>
        </w:tc>
        <w:tc>
          <w:tcPr>
            <w:tcW w:w="3111" w:type="dxa"/>
          </w:tcPr>
          <w:p w14:paraId="4D2DEE90" w14:textId="6E5AE07D" w:rsidR="00BA0A52" w:rsidRPr="002D135B" w:rsidRDefault="00C31E4E" w:rsidP="00CD78BD">
            <w:pPr>
              <w:spacing w:after="0" w:line="240" w:lineRule="auto"/>
              <w:rPr>
                <w:sz w:val="22"/>
              </w:rPr>
            </w:pPr>
            <w:r>
              <w:rPr>
                <w:sz w:val="22"/>
              </w:rPr>
              <w:t>Graduate Program Committee, Chair, and interested faculty r</w:t>
            </w:r>
            <w:r w:rsidR="00BA0A52">
              <w:rPr>
                <w:sz w:val="22"/>
              </w:rPr>
              <w:t>eview prospe</w:t>
            </w:r>
            <w:r>
              <w:rPr>
                <w:sz w:val="22"/>
              </w:rPr>
              <w:t>ctus. Graduate Program Committee makes recommendation to department</w:t>
            </w:r>
            <w:r w:rsidR="00CD78BD">
              <w:rPr>
                <w:sz w:val="22"/>
              </w:rPr>
              <w:t xml:space="preserve"> regarding modifications. </w:t>
            </w:r>
          </w:p>
        </w:tc>
      </w:tr>
      <w:tr w:rsidR="00B27DD9" w:rsidRPr="002D135B" w14:paraId="2196E0B4" w14:textId="77777777" w:rsidTr="00E46978">
        <w:tc>
          <w:tcPr>
            <w:tcW w:w="4961" w:type="dxa"/>
            <w:tcBorders>
              <w:top w:val="single" w:sz="4" w:space="0" w:color="000000"/>
              <w:left w:val="single" w:sz="4" w:space="0" w:color="000000"/>
              <w:bottom w:val="single" w:sz="4" w:space="0" w:color="000000"/>
              <w:right w:val="single" w:sz="4" w:space="0" w:color="000000"/>
            </w:tcBorders>
            <w:vAlign w:val="center"/>
          </w:tcPr>
          <w:p w14:paraId="3B9F7ECE" w14:textId="65BF5812" w:rsidR="00B27DD9" w:rsidRPr="00BB4454" w:rsidRDefault="0014137F" w:rsidP="00B27DD9">
            <w:pPr>
              <w:spacing w:after="0" w:line="240" w:lineRule="auto"/>
              <w:rPr>
                <w:sz w:val="22"/>
              </w:rPr>
            </w:pPr>
            <w:r>
              <w:rPr>
                <w:sz w:val="22"/>
              </w:rPr>
              <w:t>2</w:t>
            </w:r>
            <w:r w:rsidR="00B27DD9" w:rsidRPr="00BB4454">
              <w:rPr>
                <w:sz w:val="22"/>
              </w:rPr>
              <w:t>. Seek support for research from internal and external sources</w:t>
            </w:r>
            <w:r w:rsidR="00056A06">
              <w:rPr>
                <w:sz w:val="22"/>
              </w:rPr>
              <w:t>.</w:t>
            </w:r>
          </w:p>
        </w:tc>
        <w:tc>
          <w:tcPr>
            <w:tcW w:w="3175" w:type="dxa"/>
            <w:tcBorders>
              <w:top w:val="single" w:sz="4" w:space="0" w:color="000000"/>
              <w:left w:val="single" w:sz="4" w:space="0" w:color="000000"/>
              <w:bottom w:val="single" w:sz="4" w:space="0" w:color="000000"/>
              <w:right w:val="single" w:sz="4" w:space="0" w:color="000000"/>
            </w:tcBorders>
            <w:vAlign w:val="center"/>
          </w:tcPr>
          <w:p w14:paraId="70D0687E" w14:textId="2979421E" w:rsidR="00B27DD9" w:rsidRPr="00BB4454" w:rsidRDefault="00B27DD9" w:rsidP="00BA0A52">
            <w:pPr>
              <w:spacing w:after="0" w:line="240" w:lineRule="auto"/>
              <w:rPr>
                <w:sz w:val="22"/>
              </w:rPr>
            </w:pPr>
            <w:r w:rsidRPr="00BB4454">
              <w:rPr>
                <w:sz w:val="22"/>
              </w:rPr>
              <w:t>Chair, CHSS Grants and Contracts Specialist</w:t>
            </w:r>
            <w:r w:rsidR="00BB4454" w:rsidRPr="00BB4454">
              <w:rPr>
                <w:sz w:val="22"/>
              </w:rPr>
              <w:t>, Graduate Program Committee, Faculty</w:t>
            </w:r>
          </w:p>
        </w:tc>
        <w:tc>
          <w:tcPr>
            <w:tcW w:w="2714" w:type="dxa"/>
            <w:tcBorders>
              <w:top w:val="single" w:sz="4" w:space="0" w:color="000000"/>
              <w:left w:val="single" w:sz="4" w:space="0" w:color="000000"/>
              <w:bottom w:val="single" w:sz="4" w:space="0" w:color="000000"/>
              <w:right w:val="single" w:sz="4" w:space="0" w:color="000000"/>
            </w:tcBorders>
            <w:vAlign w:val="center"/>
          </w:tcPr>
          <w:p w14:paraId="0645AACE" w14:textId="6D64A9BC" w:rsidR="00B27DD9" w:rsidRPr="00BB4454" w:rsidRDefault="00B27DD9" w:rsidP="00BA0A52">
            <w:pPr>
              <w:spacing w:after="0" w:line="240" w:lineRule="auto"/>
              <w:rPr>
                <w:sz w:val="22"/>
              </w:rPr>
            </w:pPr>
            <w:r w:rsidRPr="00BB4454">
              <w:rPr>
                <w:sz w:val="22"/>
              </w:rPr>
              <w:t xml:space="preserve">Space and equipment to conduct research. Focused </w:t>
            </w:r>
            <w:r w:rsidRPr="00BB4454">
              <w:rPr>
                <w:sz w:val="22"/>
              </w:rPr>
              <w:lastRenderedPageBreak/>
              <w:t>writing time. Reassigned time</w:t>
            </w:r>
            <w:r w:rsidR="00056A06">
              <w:rPr>
                <w:sz w:val="22"/>
              </w:rPr>
              <w:t>.</w:t>
            </w:r>
          </w:p>
        </w:tc>
        <w:tc>
          <w:tcPr>
            <w:tcW w:w="3111" w:type="dxa"/>
            <w:tcBorders>
              <w:top w:val="single" w:sz="4" w:space="0" w:color="000000"/>
              <w:left w:val="single" w:sz="4" w:space="0" w:color="000000"/>
              <w:bottom w:val="single" w:sz="4" w:space="0" w:color="000000"/>
              <w:right w:val="single" w:sz="4" w:space="0" w:color="000000"/>
            </w:tcBorders>
          </w:tcPr>
          <w:p w14:paraId="39B64C38" w14:textId="4992E0E3" w:rsidR="00B27DD9" w:rsidRPr="00BB4454" w:rsidRDefault="00BB4454" w:rsidP="00BB4454">
            <w:pPr>
              <w:spacing w:after="0" w:line="240" w:lineRule="auto"/>
              <w:rPr>
                <w:sz w:val="22"/>
              </w:rPr>
            </w:pPr>
            <w:r w:rsidRPr="00BB4454">
              <w:rPr>
                <w:sz w:val="22"/>
              </w:rPr>
              <w:lastRenderedPageBreak/>
              <w:t xml:space="preserve">Graduate Program Committee, Chair </w:t>
            </w:r>
            <w:r w:rsidR="00B27DD9" w:rsidRPr="00BB4454">
              <w:rPr>
                <w:sz w:val="22"/>
              </w:rPr>
              <w:t xml:space="preserve">to review space and equipment needs and explore </w:t>
            </w:r>
            <w:r w:rsidR="00B27DD9" w:rsidRPr="00BB4454">
              <w:rPr>
                <w:sz w:val="22"/>
              </w:rPr>
              <w:lastRenderedPageBreak/>
              <w:t xml:space="preserve">existing and potential funding resources. Explore standards for assigning reassigned time. </w:t>
            </w:r>
          </w:p>
        </w:tc>
      </w:tr>
    </w:tbl>
    <w:p w14:paraId="5973BDE3" w14:textId="77777777" w:rsidR="00897D0F" w:rsidRDefault="00897D0F" w:rsidP="00DB3DFA"/>
    <w:tbl>
      <w:tblPr>
        <w:tblW w:w="139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2513"/>
        <w:gridCol w:w="2581"/>
        <w:gridCol w:w="4079"/>
      </w:tblGrid>
      <w:tr w:rsidR="00AC38BE" w:rsidRPr="001148FF" w14:paraId="01AE6D02" w14:textId="77777777" w:rsidTr="00E46978">
        <w:trPr>
          <w:trHeight w:val="872"/>
        </w:trPr>
        <w:tc>
          <w:tcPr>
            <w:tcW w:w="13961" w:type="dxa"/>
            <w:gridSpan w:val="4"/>
            <w:tcBorders>
              <w:bottom w:val="single" w:sz="4" w:space="0" w:color="000000"/>
            </w:tcBorders>
            <w:shd w:val="clear" w:color="auto" w:fill="FFC000"/>
            <w:vAlign w:val="center"/>
          </w:tcPr>
          <w:p w14:paraId="48489EAE" w14:textId="77777777" w:rsidR="002D135B" w:rsidRDefault="002D135B" w:rsidP="002D135B">
            <w:pPr>
              <w:pStyle w:val="NoSpacing"/>
            </w:pPr>
          </w:p>
          <w:p w14:paraId="24FC64A9" w14:textId="13E586E2" w:rsidR="00AC38BE" w:rsidRPr="002D135B" w:rsidRDefault="00AC38BE" w:rsidP="008A020D">
            <w:pPr>
              <w:jc w:val="center"/>
              <w:rPr>
                <w:sz w:val="28"/>
                <w:szCs w:val="28"/>
              </w:rPr>
            </w:pPr>
            <w:r w:rsidRPr="002D135B">
              <w:rPr>
                <w:b/>
                <w:bCs/>
                <w:color w:val="000000"/>
                <w:sz w:val="28"/>
                <w:szCs w:val="28"/>
              </w:rPr>
              <w:t xml:space="preserve">Goal 2: </w:t>
            </w:r>
            <w:r w:rsidR="00B50E1A" w:rsidRPr="002D135B">
              <w:rPr>
                <w:b/>
                <w:bCs/>
                <w:color w:val="000000"/>
                <w:sz w:val="28"/>
                <w:szCs w:val="28"/>
              </w:rPr>
              <w:t>I</w:t>
            </w:r>
            <w:r w:rsidRPr="002D135B">
              <w:rPr>
                <w:b/>
                <w:bCs/>
                <w:color w:val="000000"/>
                <w:sz w:val="28"/>
                <w:szCs w:val="28"/>
              </w:rPr>
              <w:t xml:space="preserve">mprove retention, progression, and graduation </w:t>
            </w:r>
            <w:r w:rsidR="000A55AD" w:rsidRPr="002D135B">
              <w:rPr>
                <w:b/>
                <w:bCs/>
                <w:color w:val="000000"/>
                <w:sz w:val="28"/>
                <w:szCs w:val="28"/>
              </w:rPr>
              <w:t xml:space="preserve">(RPG) </w:t>
            </w:r>
            <w:r w:rsidRPr="002D135B">
              <w:rPr>
                <w:b/>
                <w:bCs/>
                <w:color w:val="000000"/>
                <w:sz w:val="28"/>
                <w:szCs w:val="28"/>
              </w:rPr>
              <w:t xml:space="preserve">rates </w:t>
            </w:r>
          </w:p>
        </w:tc>
      </w:tr>
      <w:tr w:rsidR="000A55AD" w:rsidRPr="001148FF" w14:paraId="46C1A282" w14:textId="77777777" w:rsidTr="00CD78BD">
        <w:trPr>
          <w:trHeight w:val="683"/>
        </w:trPr>
        <w:tc>
          <w:tcPr>
            <w:tcW w:w="13961" w:type="dxa"/>
            <w:gridSpan w:val="4"/>
            <w:shd w:val="clear" w:color="auto" w:fill="FBD4B4" w:themeFill="accent6" w:themeFillTint="66"/>
            <w:vAlign w:val="center"/>
          </w:tcPr>
          <w:p w14:paraId="1B988F64" w14:textId="77777777" w:rsidR="000A55AD" w:rsidRPr="00FE28AB" w:rsidRDefault="000A55AD" w:rsidP="00CD78BD">
            <w:pPr>
              <w:spacing w:after="0"/>
              <w:rPr>
                <w:b/>
                <w:bCs/>
                <w:color w:val="000000"/>
                <w:sz w:val="22"/>
              </w:rPr>
            </w:pPr>
            <w:r w:rsidRPr="00FE28AB">
              <w:rPr>
                <w:b/>
                <w:bCs/>
                <w:color w:val="000000"/>
                <w:sz w:val="22"/>
              </w:rPr>
              <w:t>Objective 1</w:t>
            </w:r>
            <w:r w:rsidRPr="00AA40D7">
              <w:rPr>
                <w:bCs/>
                <w:color w:val="000000"/>
                <w:sz w:val="22"/>
              </w:rPr>
              <w:t>: Develop policies, programs, and strategies to address RPG-related issues</w:t>
            </w:r>
            <w:r w:rsidR="00FE28AB">
              <w:rPr>
                <w:bCs/>
                <w:color w:val="000000"/>
              </w:rPr>
              <w:t xml:space="preserve"> </w:t>
            </w:r>
          </w:p>
        </w:tc>
      </w:tr>
      <w:tr w:rsidR="00897D0F" w:rsidRPr="001148FF" w14:paraId="7D26C02D" w14:textId="77777777" w:rsidTr="00E46978">
        <w:trPr>
          <w:trHeight w:val="620"/>
        </w:trPr>
        <w:tc>
          <w:tcPr>
            <w:tcW w:w="4788" w:type="dxa"/>
            <w:shd w:val="clear" w:color="auto" w:fill="D9D9D9" w:themeFill="background1" w:themeFillShade="D9"/>
            <w:vAlign w:val="center"/>
          </w:tcPr>
          <w:p w14:paraId="0D842208" w14:textId="77777777" w:rsidR="00AC38BE" w:rsidRPr="002D135B" w:rsidRDefault="00AC38BE" w:rsidP="00AC38BE">
            <w:pPr>
              <w:spacing w:after="0" w:line="240" w:lineRule="auto"/>
              <w:rPr>
                <w:sz w:val="22"/>
              </w:rPr>
            </w:pPr>
          </w:p>
          <w:p w14:paraId="211A475A" w14:textId="77777777" w:rsidR="00897D0F" w:rsidRPr="002D135B" w:rsidRDefault="00897D0F" w:rsidP="00AC38BE">
            <w:pPr>
              <w:spacing w:after="0" w:line="240" w:lineRule="auto"/>
              <w:rPr>
                <w:sz w:val="22"/>
              </w:rPr>
            </w:pPr>
            <w:r w:rsidRPr="002D135B">
              <w:rPr>
                <w:sz w:val="22"/>
              </w:rPr>
              <w:t>Action Steps</w:t>
            </w:r>
          </w:p>
          <w:p w14:paraId="08301540" w14:textId="77777777" w:rsidR="00897D0F" w:rsidRPr="002D135B" w:rsidRDefault="00897D0F" w:rsidP="00AC38BE">
            <w:pPr>
              <w:spacing w:after="0" w:line="240" w:lineRule="auto"/>
              <w:rPr>
                <w:sz w:val="22"/>
              </w:rPr>
            </w:pPr>
          </w:p>
        </w:tc>
        <w:tc>
          <w:tcPr>
            <w:tcW w:w="2513" w:type="dxa"/>
            <w:shd w:val="clear" w:color="auto" w:fill="D9D9D9" w:themeFill="background1" w:themeFillShade="D9"/>
            <w:vAlign w:val="center"/>
          </w:tcPr>
          <w:p w14:paraId="37ABEBA7" w14:textId="77777777" w:rsidR="00897D0F" w:rsidRPr="002D135B" w:rsidRDefault="00897D0F" w:rsidP="00AC38BE">
            <w:pPr>
              <w:spacing w:after="0" w:line="240" w:lineRule="auto"/>
              <w:rPr>
                <w:sz w:val="22"/>
              </w:rPr>
            </w:pPr>
            <w:r w:rsidRPr="002D135B">
              <w:rPr>
                <w:sz w:val="22"/>
              </w:rPr>
              <w:t>Accountability</w:t>
            </w:r>
          </w:p>
        </w:tc>
        <w:tc>
          <w:tcPr>
            <w:tcW w:w="2581" w:type="dxa"/>
            <w:shd w:val="clear" w:color="auto" w:fill="D9D9D9" w:themeFill="background1" w:themeFillShade="D9"/>
            <w:vAlign w:val="center"/>
          </w:tcPr>
          <w:p w14:paraId="597C305F" w14:textId="77777777" w:rsidR="00897D0F" w:rsidRPr="002D135B" w:rsidRDefault="00897D0F" w:rsidP="00AC38BE">
            <w:pPr>
              <w:spacing w:after="0" w:line="240" w:lineRule="auto"/>
              <w:rPr>
                <w:sz w:val="22"/>
              </w:rPr>
            </w:pPr>
            <w:r w:rsidRPr="002D135B">
              <w:rPr>
                <w:sz w:val="22"/>
              </w:rPr>
              <w:t>Resources Needed</w:t>
            </w:r>
          </w:p>
        </w:tc>
        <w:tc>
          <w:tcPr>
            <w:tcW w:w="4079" w:type="dxa"/>
            <w:shd w:val="clear" w:color="auto" w:fill="D9D9D9" w:themeFill="background1" w:themeFillShade="D9"/>
          </w:tcPr>
          <w:p w14:paraId="0C588A07" w14:textId="77777777" w:rsidR="004E3954" w:rsidRDefault="004E3954" w:rsidP="0064105B">
            <w:pPr>
              <w:spacing w:after="0" w:line="240" w:lineRule="auto"/>
            </w:pPr>
          </w:p>
          <w:p w14:paraId="3BB3D608" w14:textId="77777777" w:rsidR="00897D0F" w:rsidRPr="002D135B" w:rsidRDefault="00874670" w:rsidP="0064105B">
            <w:pPr>
              <w:spacing w:after="0" w:line="240" w:lineRule="auto"/>
              <w:rPr>
                <w:sz w:val="22"/>
              </w:rPr>
            </w:pPr>
            <w:r w:rsidRPr="002D135B">
              <w:rPr>
                <w:sz w:val="22"/>
              </w:rPr>
              <w:t>Operationalized Steps/Outcomes</w:t>
            </w:r>
          </w:p>
        </w:tc>
      </w:tr>
      <w:tr w:rsidR="00897D0F" w:rsidRPr="001148FF" w14:paraId="649A8491" w14:textId="77777777" w:rsidTr="00E46978">
        <w:tc>
          <w:tcPr>
            <w:tcW w:w="4788" w:type="dxa"/>
            <w:vAlign w:val="center"/>
          </w:tcPr>
          <w:p w14:paraId="7DF3C4D2" w14:textId="49D08B0E" w:rsidR="00897D0F" w:rsidRPr="00B27DD9" w:rsidRDefault="00F672D5" w:rsidP="00AC38BE">
            <w:pPr>
              <w:spacing w:after="0" w:line="240" w:lineRule="auto"/>
              <w:rPr>
                <w:sz w:val="22"/>
              </w:rPr>
            </w:pPr>
            <w:proofErr w:type="gramStart"/>
            <w:r>
              <w:rPr>
                <w:sz w:val="22"/>
              </w:rPr>
              <w:t>1</w:t>
            </w:r>
            <w:r w:rsidR="00897D0F" w:rsidRPr="00B27DD9">
              <w:rPr>
                <w:sz w:val="22"/>
              </w:rPr>
              <w:t xml:space="preserve">. </w:t>
            </w:r>
            <w:r w:rsidR="003D75E0" w:rsidRPr="00B27DD9">
              <w:rPr>
                <w:sz w:val="22"/>
              </w:rPr>
              <w:t>Create a checklist and send out reminders about advising changes/updates</w:t>
            </w:r>
            <w:r w:rsidR="00292D15" w:rsidRPr="00B27DD9">
              <w:rPr>
                <w:sz w:val="22"/>
              </w:rPr>
              <w:t xml:space="preserve"> and program degree requirements</w:t>
            </w:r>
            <w:r w:rsidR="00056A06">
              <w:rPr>
                <w:sz w:val="22"/>
              </w:rPr>
              <w:t>.</w:t>
            </w:r>
            <w:proofErr w:type="gramEnd"/>
          </w:p>
          <w:p w14:paraId="0BD29D36" w14:textId="77777777" w:rsidR="00897D0F" w:rsidRPr="00B27DD9" w:rsidRDefault="00897D0F" w:rsidP="00AC38BE">
            <w:pPr>
              <w:spacing w:after="0" w:line="240" w:lineRule="auto"/>
              <w:rPr>
                <w:sz w:val="22"/>
              </w:rPr>
            </w:pPr>
          </w:p>
        </w:tc>
        <w:tc>
          <w:tcPr>
            <w:tcW w:w="2513" w:type="dxa"/>
            <w:vAlign w:val="center"/>
          </w:tcPr>
          <w:p w14:paraId="29E5C9E8" w14:textId="77777777" w:rsidR="00897D0F" w:rsidRPr="00B27DD9" w:rsidRDefault="00874670" w:rsidP="00AC38BE">
            <w:pPr>
              <w:spacing w:after="0" w:line="240" w:lineRule="auto"/>
              <w:rPr>
                <w:sz w:val="22"/>
              </w:rPr>
            </w:pPr>
            <w:r w:rsidRPr="00B27DD9">
              <w:rPr>
                <w:sz w:val="22"/>
              </w:rPr>
              <w:t xml:space="preserve">Lab Coordinator, </w:t>
            </w:r>
            <w:r w:rsidR="00EE53B2" w:rsidRPr="00B27DD9">
              <w:rPr>
                <w:sz w:val="22"/>
              </w:rPr>
              <w:t>Career Coordinator, Assistant Chair, and Chair</w:t>
            </w:r>
          </w:p>
        </w:tc>
        <w:tc>
          <w:tcPr>
            <w:tcW w:w="2581" w:type="dxa"/>
            <w:vAlign w:val="center"/>
          </w:tcPr>
          <w:p w14:paraId="6F7F7FFA" w14:textId="77777777" w:rsidR="00897D0F" w:rsidRPr="00B27DD9" w:rsidRDefault="00897D0F" w:rsidP="00AC38BE">
            <w:pPr>
              <w:spacing w:after="0" w:line="240" w:lineRule="auto"/>
              <w:rPr>
                <w:sz w:val="22"/>
              </w:rPr>
            </w:pPr>
          </w:p>
        </w:tc>
        <w:tc>
          <w:tcPr>
            <w:tcW w:w="4079" w:type="dxa"/>
          </w:tcPr>
          <w:p w14:paraId="095D8A97" w14:textId="0FE00F6A" w:rsidR="00897D0F" w:rsidRPr="00B27DD9" w:rsidRDefault="00E76A6B" w:rsidP="00CD78BD">
            <w:pPr>
              <w:spacing w:after="0" w:line="240" w:lineRule="auto"/>
              <w:rPr>
                <w:sz w:val="22"/>
              </w:rPr>
            </w:pPr>
            <w:r w:rsidRPr="00B27DD9">
              <w:rPr>
                <w:sz w:val="22"/>
              </w:rPr>
              <w:t>Each Fall and Sp</w:t>
            </w:r>
            <w:r w:rsidR="00133254" w:rsidRPr="00B27DD9">
              <w:rPr>
                <w:sz w:val="22"/>
              </w:rPr>
              <w:t>r</w:t>
            </w:r>
            <w:r w:rsidRPr="00B27DD9">
              <w:rPr>
                <w:sz w:val="22"/>
              </w:rPr>
              <w:t>ing semesters, the Lab Coordinator will send email to Psychology majors with degree checklist, advising dates, and any updates or changes.</w:t>
            </w:r>
          </w:p>
        </w:tc>
      </w:tr>
      <w:tr w:rsidR="00EE53B2" w:rsidRPr="001148FF" w14:paraId="0EA023C4" w14:textId="77777777" w:rsidTr="00E46978">
        <w:tc>
          <w:tcPr>
            <w:tcW w:w="4788" w:type="dxa"/>
            <w:vAlign w:val="center"/>
          </w:tcPr>
          <w:p w14:paraId="16DC93FB" w14:textId="527C12A0" w:rsidR="00EE53B2" w:rsidRPr="00B27DD9" w:rsidRDefault="00F672D5" w:rsidP="00AC38BE">
            <w:pPr>
              <w:spacing w:after="0" w:line="240" w:lineRule="auto"/>
              <w:rPr>
                <w:sz w:val="22"/>
              </w:rPr>
            </w:pPr>
            <w:r>
              <w:rPr>
                <w:sz w:val="22"/>
              </w:rPr>
              <w:t>2</w:t>
            </w:r>
            <w:r w:rsidR="00EE53B2" w:rsidRPr="00B27DD9">
              <w:rPr>
                <w:sz w:val="22"/>
              </w:rPr>
              <w:t xml:space="preserve">. </w:t>
            </w:r>
            <w:r w:rsidR="00AC29DB" w:rsidRPr="00B27DD9">
              <w:rPr>
                <w:bCs/>
                <w:color w:val="000000"/>
                <w:sz w:val="22"/>
              </w:rPr>
              <w:t>Determine the characteristics/circumstances that place students at high risk and create a mechanism to identify them.</w:t>
            </w:r>
          </w:p>
          <w:p w14:paraId="2725CDD7" w14:textId="77777777" w:rsidR="00EE53B2" w:rsidRPr="00B27DD9" w:rsidRDefault="00EE53B2" w:rsidP="00AC38BE">
            <w:pPr>
              <w:spacing w:after="0" w:line="240" w:lineRule="auto"/>
              <w:rPr>
                <w:sz w:val="22"/>
              </w:rPr>
            </w:pPr>
          </w:p>
        </w:tc>
        <w:tc>
          <w:tcPr>
            <w:tcW w:w="2513" w:type="dxa"/>
            <w:vAlign w:val="center"/>
          </w:tcPr>
          <w:p w14:paraId="705679C9" w14:textId="42B6D42A" w:rsidR="00EE53B2" w:rsidRPr="00B27DD9" w:rsidRDefault="00CD78BD" w:rsidP="00F672D5">
            <w:pPr>
              <w:spacing w:after="0" w:line="240" w:lineRule="auto"/>
              <w:rPr>
                <w:sz w:val="22"/>
              </w:rPr>
            </w:pPr>
            <w:r>
              <w:rPr>
                <w:sz w:val="22"/>
              </w:rPr>
              <w:t xml:space="preserve">Program Coordinator, </w:t>
            </w:r>
            <w:r w:rsidR="00EE53B2" w:rsidRPr="00B27DD9">
              <w:rPr>
                <w:sz w:val="22"/>
              </w:rPr>
              <w:t>Sequence Committee</w:t>
            </w:r>
            <w:r w:rsidR="009D113F" w:rsidRPr="00B27DD9">
              <w:rPr>
                <w:sz w:val="22"/>
              </w:rPr>
              <w:t xml:space="preserve">, </w:t>
            </w:r>
            <w:r w:rsidR="00292D15" w:rsidRPr="00B27DD9">
              <w:rPr>
                <w:sz w:val="22"/>
              </w:rPr>
              <w:t>Faculty,</w:t>
            </w:r>
            <w:r w:rsidR="00EE53B2" w:rsidRPr="00B27DD9">
              <w:rPr>
                <w:sz w:val="22"/>
              </w:rPr>
              <w:t xml:space="preserve"> </w:t>
            </w:r>
            <w:r w:rsidR="00292D15" w:rsidRPr="00B27DD9">
              <w:rPr>
                <w:sz w:val="22"/>
              </w:rPr>
              <w:t xml:space="preserve">Assistant Chair, </w:t>
            </w:r>
            <w:r w:rsidR="00EE53B2" w:rsidRPr="00B27DD9">
              <w:rPr>
                <w:sz w:val="22"/>
              </w:rPr>
              <w:t>and Chair</w:t>
            </w:r>
            <w:r w:rsidR="00BB4454">
              <w:rPr>
                <w:sz w:val="22"/>
              </w:rPr>
              <w:t>, College and University Student Support Programs</w:t>
            </w:r>
          </w:p>
        </w:tc>
        <w:tc>
          <w:tcPr>
            <w:tcW w:w="2581" w:type="dxa"/>
            <w:vAlign w:val="center"/>
          </w:tcPr>
          <w:p w14:paraId="408AF534" w14:textId="77777777" w:rsidR="00EE53B2" w:rsidRPr="00B27DD9" w:rsidRDefault="00EE53B2" w:rsidP="00AC38BE">
            <w:pPr>
              <w:spacing w:after="0" w:line="240" w:lineRule="auto"/>
              <w:rPr>
                <w:sz w:val="22"/>
              </w:rPr>
            </w:pPr>
          </w:p>
        </w:tc>
        <w:tc>
          <w:tcPr>
            <w:tcW w:w="4079" w:type="dxa"/>
          </w:tcPr>
          <w:p w14:paraId="2DED95FF" w14:textId="21BC1D37" w:rsidR="00EE53B2" w:rsidRPr="00B27DD9" w:rsidRDefault="00E76A6B" w:rsidP="00CD78BD">
            <w:pPr>
              <w:spacing w:after="0" w:line="240" w:lineRule="auto"/>
              <w:rPr>
                <w:sz w:val="22"/>
              </w:rPr>
            </w:pPr>
            <w:r w:rsidRPr="00B27DD9">
              <w:rPr>
                <w:sz w:val="22"/>
              </w:rPr>
              <w:t xml:space="preserve">The </w:t>
            </w:r>
            <w:r w:rsidR="00F672D5">
              <w:rPr>
                <w:sz w:val="22"/>
              </w:rPr>
              <w:t>Program Coordinator</w:t>
            </w:r>
            <w:r w:rsidR="00B57D8C" w:rsidRPr="00B27DD9">
              <w:rPr>
                <w:sz w:val="22"/>
              </w:rPr>
              <w:t>,</w:t>
            </w:r>
            <w:r w:rsidRPr="00B27DD9">
              <w:rPr>
                <w:sz w:val="22"/>
              </w:rPr>
              <w:t xml:space="preserve"> in consultation with the faculty, will create a mechanism to identify </w:t>
            </w:r>
            <w:proofErr w:type="gramStart"/>
            <w:r w:rsidRPr="00B27DD9">
              <w:rPr>
                <w:sz w:val="22"/>
              </w:rPr>
              <w:t>high risk</w:t>
            </w:r>
            <w:proofErr w:type="gramEnd"/>
            <w:r w:rsidRPr="00B27DD9">
              <w:rPr>
                <w:sz w:val="22"/>
              </w:rPr>
              <w:t xml:space="preserve"> students and design outreach mechanism to contact and support these students.  </w:t>
            </w:r>
          </w:p>
        </w:tc>
      </w:tr>
      <w:tr w:rsidR="00EE53B2" w:rsidRPr="001148FF" w14:paraId="7C09C3C0" w14:textId="77777777" w:rsidTr="00E46978">
        <w:tc>
          <w:tcPr>
            <w:tcW w:w="4788" w:type="dxa"/>
            <w:vAlign w:val="center"/>
          </w:tcPr>
          <w:p w14:paraId="3237A0E5" w14:textId="3A67AC18" w:rsidR="00EE53B2" w:rsidRPr="002D135B" w:rsidRDefault="00F672D5" w:rsidP="00B27DD9">
            <w:pPr>
              <w:spacing w:after="0" w:line="240" w:lineRule="auto"/>
              <w:rPr>
                <w:sz w:val="22"/>
              </w:rPr>
            </w:pPr>
            <w:r>
              <w:rPr>
                <w:sz w:val="22"/>
              </w:rPr>
              <w:t>3</w:t>
            </w:r>
            <w:r w:rsidR="00EE53B2" w:rsidRPr="002D135B">
              <w:rPr>
                <w:sz w:val="22"/>
              </w:rPr>
              <w:t xml:space="preserve">.  </w:t>
            </w:r>
            <w:r w:rsidR="00AC29DB">
              <w:rPr>
                <w:sz w:val="22"/>
              </w:rPr>
              <w:t xml:space="preserve">Investigate establishment of entrance requirements (gated entry) for psychology majors, including the </w:t>
            </w:r>
            <w:r w:rsidR="00EE53B2" w:rsidRPr="002D135B">
              <w:rPr>
                <w:sz w:val="22"/>
              </w:rPr>
              <w:t>possibility of minimum GPA or entrance exam</w:t>
            </w:r>
            <w:r w:rsidR="00AC29DB">
              <w:rPr>
                <w:sz w:val="22"/>
              </w:rPr>
              <w:t>.</w:t>
            </w:r>
          </w:p>
        </w:tc>
        <w:tc>
          <w:tcPr>
            <w:tcW w:w="2513" w:type="dxa"/>
            <w:vAlign w:val="center"/>
          </w:tcPr>
          <w:p w14:paraId="1B24457D" w14:textId="4BC77075" w:rsidR="00EE53B2" w:rsidRPr="002D135B" w:rsidRDefault="00EE53B2" w:rsidP="00F672D5">
            <w:pPr>
              <w:spacing w:after="0" w:line="240" w:lineRule="auto"/>
              <w:rPr>
                <w:sz w:val="22"/>
              </w:rPr>
            </w:pPr>
            <w:r w:rsidRPr="002D135B">
              <w:rPr>
                <w:sz w:val="22"/>
              </w:rPr>
              <w:t>Sequence Committee</w:t>
            </w:r>
            <w:r w:rsidR="009D113F" w:rsidRPr="002D135B">
              <w:rPr>
                <w:sz w:val="22"/>
              </w:rPr>
              <w:t xml:space="preserve">, </w:t>
            </w:r>
            <w:r w:rsidR="00292D15" w:rsidRPr="002D135B">
              <w:rPr>
                <w:sz w:val="22"/>
              </w:rPr>
              <w:t xml:space="preserve">Faculty, </w:t>
            </w:r>
            <w:r w:rsidR="00AC29DB">
              <w:rPr>
                <w:sz w:val="22"/>
              </w:rPr>
              <w:t>Psychology Program Coordinator.</w:t>
            </w:r>
            <w:r w:rsidR="00AC29DB" w:rsidRPr="002D135B">
              <w:rPr>
                <w:sz w:val="22"/>
              </w:rPr>
              <w:t xml:space="preserve"> </w:t>
            </w:r>
            <w:r w:rsidR="00292D15" w:rsidRPr="002D135B">
              <w:rPr>
                <w:sz w:val="22"/>
              </w:rPr>
              <w:t>Chair</w:t>
            </w:r>
          </w:p>
        </w:tc>
        <w:tc>
          <w:tcPr>
            <w:tcW w:w="2581" w:type="dxa"/>
            <w:vAlign w:val="center"/>
          </w:tcPr>
          <w:p w14:paraId="598A8D26" w14:textId="6073785E" w:rsidR="00EE53B2" w:rsidRPr="00F672D5" w:rsidRDefault="00292D15" w:rsidP="00AC38BE">
            <w:pPr>
              <w:spacing w:after="0" w:line="240" w:lineRule="auto"/>
              <w:rPr>
                <w:sz w:val="22"/>
              </w:rPr>
            </w:pPr>
            <w:r w:rsidRPr="00F672D5">
              <w:rPr>
                <w:sz w:val="22"/>
              </w:rPr>
              <w:t xml:space="preserve">Student </w:t>
            </w:r>
            <w:proofErr w:type="gramStart"/>
            <w:r w:rsidRPr="00F672D5">
              <w:rPr>
                <w:sz w:val="22"/>
              </w:rPr>
              <w:t>data</w:t>
            </w:r>
            <w:r w:rsidR="00AC29DB" w:rsidRPr="00F672D5">
              <w:rPr>
                <w:sz w:val="22"/>
              </w:rPr>
              <w:t>,</w:t>
            </w:r>
            <w:proofErr w:type="gramEnd"/>
            <w:r w:rsidR="00AC29DB" w:rsidRPr="00F672D5">
              <w:rPr>
                <w:sz w:val="22"/>
              </w:rPr>
              <w:t xml:space="preserve"> discover requirements for other degree programs at KSU and other psychology degree programs in Georgia</w:t>
            </w:r>
            <w:r w:rsidR="00056A06">
              <w:rPr>
                <w:sz w:val="22"/>
              </w:rPr>
              <w:t>.</w:t>
            </w:r>
          </w:p>
        </w:tc>
        <w:tc>
          <w:tcPr>
            <w:tcW w:w="4079" w:type="dxa"/>
          </w:tcPr>
          <w:p w14:paraId="3355C23F" w14:textId="78A28EB7" w:rsidR="00AC29DB" w:rsidRPr="00F672D5" w:rsidRDefault="00F672D5" w:rsidP="00CD78BD">
            <w:pPr>
              <w:spacing w:after="0" w:line="240" w:lineRule="auto"/>
              <w:rPr>
                <w:sz w:val="22"/>
              </w:rPr>
            </w:pPr>
            <w:r w:rsidRPr="00F672D5">
              <w:rPr>
                <w:sz w:val="22"/>
              </w:rPr>
              <w:t xml:space="preserve">Psychology Program Coordinator in conjunction with the faculty </w:t>
            </w:r>
            <w:r w:rsidR="00B57D8C" w:rsidRPr="00F672D5">
              <w:rPr>
                <w:sz w:val="22"/>
              </w:rPr>
              <w:t xml:space="preserve">will </w:t>
            </w:r>
            <w:proofErr w:type="gramStart"/>
            <w:r w:rsidR="00B57D8C" w:rsidRPr="00F672D5">
              <w:rPr>
                <w:sz w:val="22"/>
              </w:rPr>
              <w:t>conduct assessment of</w:t>
            </w:r>
            <w:proofErr w:type="gramEnd"/>
            <w:r w:rsidR="00B57D8C" w:rsidRPr="00F672D5">
              <w:rPr>
                <w:sz w:val="22"/>
              </w:rPr>
              <w:t xml:space="preserve"> data and present to faculty.  Faculty will discuss plan at Faculty meeting and vote if no consensus </w:t>
            </w:r>
            <w:proofErr w:type="gramStart"/>
            <w:r w:rsidR="00B57D8C" w:rsidRPr="00F672D5">
              <w:rPr>
                <w:sz w:val="22"/>
              </w:rPr>
              <w:t>is achieved</w:t>
            </w:r>
            <w:proofErr w:type="gramEnd"/>
            <w:r w:rsidR="00B57D8C" w:rsidRPr="00F672D5">
              <w:rPr>
                <w:sz w:val="22"/>
              </w:rPr>
              <w:t xml:space="preserve">. If changes </w:t>
            </w:r>
            <w:proofErr w:type="gramStart"/>
            <w:r w:rsidR="00B57D8C" w:rsidRPr="00F672D5">
              <w:rPr>
                <w:sz w:val="22"/>
              </w:rPr>
              <w:t>are adopted</w:t>
            </w:r>
            <w:proofErr w:type="gramEnd"/>
            <w:r w:rsidR="00B57D8C" w:rsidRPr="00F672D5">
              <w:rPr>
                <w:sz w:val="22"/>
              </w:rPr>
              <w:t xml:space="preserve">, Curriculum Committee will submit paperwork to UPCC. </w:t>
            </w:r>
          </w:p>
        </w:tc>
      </w:tr>
      <w:tr w:rsidR="002D4154" w:rsidRPr="001148FF" w14:paraId="6192E9D8" w14:textId="77777777" w:rsidTr="00E46978">
        <w:tc>
          <w:tcPr>
            <w:tcW w:w="4788" w:type="dxa"/>
            <w:vAlign w:val="center"/>
          </w:tcPr>
          <w:p w14:paraId="6BD373C5" w14:textId="1A867455" w:rsidR="002D4154" w:rsidRDefault="00F672D5" w:rsidP="00AC38BE">
            <w:pPr>
              <w:spacing w:after="0" w:line="240" w:lineRule="auto"/>
              <w:rPr>
                <w:sz w:val="22"/>
              </w:rPr>
            </w:pPr>
            <w:r>
              <w:rPr>
                <w:sz w:val="22"/>
              </w:rPr>
              <w:t>4</w:t>
            </w:r>
            <w:r w:rsidR="002D4154">
              <w:rPr>
                <w:sz w:val="22"/>
              </w:rPr>
              <w:t>. Assess our Psychology Academic Advisement Center Model.</w:t>
            </w:r>
          </w:p>
        </w:tc>
        <w:tc>
          <w:tcPr>
            <w:tcW w:w="2513" w:type="dxa"/>
            <w:vAlign w:val="center"/>
          </w:tcPr>
          <w:p w14:paraId="2A0D3192" w14:textId="6F72FC9D" w:rsidR="002D4154" w:rsidRPr="002D135B" w:rsidRDefault="00433D26" w:rsidP="00AC38BE">
            <w:pPr>
              <w:spacing w:after="0" w:line="240" w:lineRule="auto"/>
              <w:rPr>
                <w:sz w:val="22"/>
              </w:rPr>
            </w:pPr>
            <w:r>
              <w:rPr>
                <w:sz w:val="22"/>
              </w:rPr>
              <w:t>Chair, Assistant Chair, Lab Coordinator</w:t>
            </w:r>
          </w:p>
        </w:tc>
        <w:tc>
          <w:tcPr>
            <w:tcW w:w="2581" w:type="dxa"/>
            <w:vAlign w:val="center"/>
          </w:tcPr>
          <w:p w14:paraId="5733822F" w14:textId="77777777" w:rsidR="002D4154" w:rsidRPr="002D135B" w:rsidRDefault="002D4154" w:rsidP="00AC38BE">
            <w:pPr>
              <w:spacing w:after="0" w:line="240" w:lineRule="auto"/>
              <w:rPr>
                <w:sz w:val="22"/>
              </w:rPr>
            </w:pPr>
          </w:p>
        </w:tc>
        <w:tc>
          <w:tcPr>
            <w:tcW w:w="4079" w:type="dxa"/>
          </w:tcPr>
          <w:p w14:paraId="6E161E3D" w14:textId="696533F6" w:rsidR="002D4154" w:rsidRPr="002D135B" w:rsidRDefault="00B57D8C" w:rsidP="00433D26">
            <w:pPr>
              <w:spacing w:after="0" w:line="240" w:lineRule="auto"/>
              <w:rPr>
                <w:sz w:val="22"/>
              </w:rPr>
            </w:pPr>
            <w:r>
              <w:rPr>
                <w:sz w:val="22"/>
              </w:rPr>
              <w:t>Provide yearly advisor training</w:t>
            </w:r>
            <w:r w:rsidR="00433D26">
              <w:rPr>
                <w:sz w:val="22"/>
              </w:rPr>
              <w:t xml:space="preserve">/refresher for faculty.  Lab coordinator will send out checklist and any changes and updated information to faculty prior to advising sessions.  Lab coordinator will submit report to chair indicating number of students who </w:t>
            </w:r>
            <w:proofErr w:type="gramStart"/>
            <w:r w:rsidR="00433D26">
              <w:rPr>
                <w:sz w:val="22"/>
              </w:rPr>
              <w:t>were advised</w:t>
            </w:r>
            <w:proofErr w:type="gramEnd"/>
            <w:r w:rsidR="00433D26">
              <w:rPr>
                <w:sz w:val="22"/>
              </w:rPr>
              <w:t xml:space="preserve"> each semester.  </w:t>
            </w:r>
          </w:p>
        </w:tc>
        <w:bookmarkStart w:id="0" w:name="_GoBack"/>
        <w:bookmarkEnd w:id="0"/>
      </w:tr>
    </w:tbl>
    <w:p w14:paraId="5C21DBA8" w14:textId="77777777" w:rsidR="00B67A05" w:rsidRDefault="00B67A05">
      <w:pPr>
        <w:spacing w:after="0" w:line="240" w:lineRule="auto"/>
      </w:pPr>
    </w:p>
    <w:tbl>
      <w:tblPr>
        <w:tblW w:w="139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1980"/>
        <w:gridCol w:w="3114"/>
        <w:gridCol w:w="4079"/>
      </w:tblGrid>
      <w:tr w:rsidR="00AC38BE" w:rsidRPr="001148FF" w14:paraId="6B4A61AE" w14:textId="77777777" w:rsidTr="00E46978">
        <w:trPr>
          <w:trHeight w:val="1160"/>
        </w:trPr>
        <w:tc>
          <w:tcPr>
            <w:tcW w:w="13961" w:type="dxa"/>
            <w:gridSpan w:val="4"/>
            <w:tcBorders>
              <w:bottom w:val="single" w:sz="4" w:space="0" w:color="000000"/>
            </w:tcBorders>
            <w:shd w:val="clear" w:color="auto" w:fill="FFC000"/>
          </w:tcPr>
          <w:p w14:paraId="19F4B438" w14:textId="77777777" w:rsidR="00FD10C2" w:rsidRDefault="00FD10C2" w:rsidP="00FD10C2">
            <w:pPr>
              <w:pStyle w:val="NoSpacing"/>
            </w:pPr>
          </w:p>
          <w:p w14:paraId="5BB2894E" w14:textId="77777777" w:rsidR="00AC38BE" w:rsidRPr="001148FF" w:rsidRDefault="00FD10C2" w:rsidP="00FD10C2">
            <w:pPr>
              <w:jc w:val="center"/>
            </w:pPr>
            <w:r>
              <w:rPr>
                <w:b/>
                <w:bCs/>
                <w:color w:val="000000"/>
                <w:sz w:val="28"/>
                <w:szCs w:val="28"/>
              </w:rPr>
              <w:t>G</w:t>
            </w:r>
            <w:r w:rsidR="00AC38BE" w:rsidRPr="00AC38BE">
              <w:rPr>
                <w:b/>
                <w:bCs/>
                <w:color w:val="000000"/>
                <w:sz w:val="28"/>
                <w:szCs w:val="28"/>
              </w:rPr>
              <w:t xml:space="preserve">oal 3: </w:t>
            </w:r>
            <w:r w:rsidR="00B50E1A">
              <w:rPr>
                <w:b/>
                <w:bCs/>
                <w:color w:val="000000"/>
                <w:sz w:val="28"/>
                <w:szCs w:val="28"/>
              </w:rPr>
              <w:t>E</w:t>
            </w:r>
            <w:r w:rsidR="00AC38BE" w:rsidRPr="00AC38BE">
              <w:rPr>
                <w:b/>
                <w:bCs/>
                <w:color w:val="000000"/>
                <w:sz w:val="28"/>
                <w:szCs w:val="28"/>
              </w:rPr>
              <w:t xml:space="preserve">xpand </w:t>
            </w:r>
            <w:r w:rsidR="00C31970">
              <w:rPr>
                <w:b/>
                <w:bCs/>
                <w:color w:val="000000"/>
                <w:sz w:val="28"/>
                <w:szCs w:val="28"/>
              </w:rPr>
              <w:t>partnerships</w:t>
            </w:r>
            <w:r w:rsidR="00AC38BE" w:rsidRPr="00AC38BE">
              <w:rPr>
                <w:b/>
                <w:bCs/>
                <w:color w:val="000000"/>
                <w:sz w:val="28"/>
                <w:szCs w:val="28"/>
              </w:rPr>
              <w:t xml:space="preserve"> and enhance campus infrastructure</w:t>
            </w:r>
          </w:p>
        </w:tc>
      </w:tr>
      <w:tr w:rsidR="00615CAF" w:rsidRPr="001148FF" w14:paraId="09373170" w14:textId="77777777" w:rsidTr="00CD78BD">
        <w:trPr>
          <w:trHeight w:val="791"/>
        </w:trPr>
        <w:tc>
          <w:tcPr>
            <w:tcW w:w="13961" w:type="dxa"/>
            <w:gridSpan w:val="4"/>
            <w:shd w:val="clear" w:color="auto" w:fill="FBD4B4" w:themeFill="accent6" w:themeFillTint="66"/>
          </w:tcPr>
          <w:p w14:paraId="1F924314" w14:textId="77777777" w:rsidR="00721E5D" w:rsidRDefault="00721E5D" w:rsidP="00721E5D">
            <w:pPr>
              <w:pStyle w:val="NoSpacing"/>
              <w:rPr>
                <w:b/>
              </w:rPr>
            </w:pPr>
          </w:p>
          <w:p w14:paraId="49241B46" w14:textId="77777777" w:rsidR="00615CAF" w:rsidRPr="00DF1096" w:rsidRDefault="00615CAF" w:rsidP="00721E5D">
            <w:pPr>
              <w:pStyle w:val="NoSpacing"/>
              <w:rPr>
                <w:b/>
              </w:rPr>
            </w:pPr>
            <w:r w:rsidRPr="00F97001">
              <w:rPr>
                <w:b/>
              </w:rPr>
              <w:t>Objective 1</w:t>
            </w:r>
            <w:r w:rsidRPr="00F97001">
              <w:t xml:space="preserve">: Build partnerships and relationships with potential </w:t>
            </w:r>
            <w:r w:rsidR="00C31970" w:rsidRPr="00F97001">
              <w:t xml:space="preserve">external </w:t>
            </w:r>
            <w:r w:rsidR="005A6AD7" w:rsidRPr="00F97001">
              <w:t xml:space="preserve">and internal </w:t>
            </w:r>
            <w:r w:rsidRPr="00F97001">
              <w:t xml:space="preserve">stakeholders </w:t>
            </w:r>
          </w:p>
        </w:tc>
      </w:tr>
      <w:tr w:rsidR="00897D0F" w:rsidRPr="001148FF" w14:paraId="1912CDB3" w14:textId="77777777" w:rsidTr="00E46978">
        <w:tc>
          <w:tcPr>
            <w:tcW w:w="4788" w:type="dxa"/>
            <w:shd w:val="clear" w:color="auto" w:fill="D9D9D9" w:themeFill="background1" w:themeFillShade="D9"/>
            <w:vAlign w:val="center"/>
          </w:tcPr>
          <w:p w14:paraId="25704378" w14:textId="77777777" w:rsidR="00AC38BE" w:rsidRPr="00F97001" w:rsidRDefault="00AC38BE" w:rsidP="00AC38BE">
            <w:pPr>
              <w:spacing w:after="0" w:line="240" w:lineRule="auto"/>
              <w:rPr>
                <w:sz w:val="22"/>
              </w:rPr>
            </w:pPr>
          </w:p>
          <w:p w14:paraId="5ED92BC2" w14:textId="77777777" w:rsidR="00897D0F" w:rsidRPr="00F97001" w:rsidRDefault="00897D0F" w:rsidP="00AC38BE">
            <w:pPr>
              <w:spacing w:after="0" w:line="240" w:lineRule="auto"/>
              <w:rPr>
                <w:sz w:val="22"/>
              </w:rPr>
            </w:pPr>
            <w:r w:rsidRPr="00F97001">
              <w:rPr>
                <w:sz w:val="22"/>
              </w:rPr>
              <w:t>Action Steps</w:t>
            </w:r>
          </w:p>
          <w:p w14:paraId="4C709129" w14:textId="77777777" w:rsidR="00897D0F" w:rsidRPr="00F97001" w:rsidRDefault="00897D0F" w:rsidP="00AC38BE">
            <w:pPr>
              <w:spacing w:after="0" w:line="240" w:lineRule="auto"/>
              <w:rPr>
                <w:sz w:val="22"/>
              </w:rPr>
            </w:pPr>
          </w:p>
        </w:tc>
        <w:tc>
          <w:tcPr>
            <w:tcW w:w="1980" w:type="dxa"/>
            <w:shd w:val="clear" w:color="auto" w:fill="D9D9D9" w:themeFill="background1" w:themeFillShade="D9"/>
            <w:vAlign w:val="center"/>
          </w:tcPr>
          <w:p w14:paraId="157DAA03" w14:textId="77777777" w:rsidR="00897D0F" w:rsidRPr="00F97001" w:rsidRDefault="00897D0F" w:rsidP="00AC38BE">
            <w:pPr>
              <w:spacing w:after="0" w:line="240" w:lineRule="auto"/>
              <w:rPr>
                <w:sz w:val="22"/>
              </w:rPr>
            </w:pPr>
            <w:r w:rsidRPr="00F97001">
              <w:rPr>
                <w:sz w:val="22"/>
              </w:rPr>
              <w:t>Accountability</w:t>
            </w:r>
          </w:p>
        </w:tc>
        <w:tc>
          <w:tcPr>
            <w:tcW w:w="3114" w:type="dxa"/>
            <w:shd w:val="clear" w:color="auto" w:fill="D9D9D9" w:themeFill="background1" w:themeFillShade="D9"/>
            <w:vAlign w:val="center"/>
          </w:tcPr>
          <w:p w14:paraId="10EFFFF2" w14:textId="77777777" w:rsidR="00897D0F" w:rsidRPr="00F97001" w:rsidRDefault="00897D0F" w:rsidP="00AC38BE">
            <w:pPr>
              <w:spacing w:after="0" w:line="240" w:lineRule="auto"/>
              <w:rPr>
                <w:sz w:val="22"/>
              </w:rPr>
            </w:pPr>
            <w:r w:rsidRPr="00F97001">
              <w:rPr>
                <w:sz w:val="22"/>
              </w:rPr>
              <w:t>Resources Needed</w:t>
            </w:r>
          </w:p>
        </w:tc>
        <w:tc>
          <w:tcPr>
            <w:tcW w:w="4079" w:type="dxa"/>
            <w:shd w:val="clear" w:color="auto" w:fill="D9D9D9" w:themeFill="background1" w:themeFillShade="D9"/>
          </w:tcPr>
          <w:p w14:paraId="623AABFF" w14:textId="77777777" w:rsidR="00897D0F" w:rsidRDefault="00897D0F" w:rsidP="0064105B">
            <w:pPr>
              <w:spacing w:after="0" w:line="240" w:lineRule="auto"/>
            </w:pPr>
          </w:p>
          <w:p w14:paraId="7FE5419B" w14:textId="77777777" w:rsidR="00A46BA7" w:rsidRPr="001148FF" w:rsidRDefault="00A46BA7" w:rsidP="0064105B">
            <w:pPr>
              <w:spacing w:after="0" w:line="240" w:lineRule="auto"/>
            </w:pPr>
            <w:r w:rsidRPr="002D135B">
              <w:rPr>
                <w:sz w:val="22"/>
              </w:rPr>
              <w:t>Operationalized Steps/Outcomes</w:t>
            </w:r>
          </w:p>
        </w:tc>
      </w:tr>
      <w:tr w:rsidR="00390588" w:rsidRPr="001148FF" w14:paraId="1D7F3CC1" w14:textId="77777777" w:rsidTr="00E46978">
        <w:tc>
          <w:tcPr>
            <w:tcW w:w="4788" w:type="dxa"/>
            <w:vAlign w:val="center"/>
          </w:tcPr>
          <w:p w14:paraId="0169FF35" w14:textId="48DD97A6" w:rsidR="00390588" w:rsidRPr="00F97001" w:rsidRDefault="00390588" w:rsidP="00F97001">
            <w:pPr>
              <w:spacing w:after="0" w:line="240" w:lineRule="auto"/>
              <w:rPr>
                <w:sz w:val="22"/>
              </w:rPr>
            </w:pPr>
            <w:r w:rsidRPr="00F97001">
              <w:rPr>
                <w:sz w:val="22"/>
              </w:rPr>
              <w:t>1.  Increase resources for strategic marketing (e.g., recruiting at high schools, distribution of newsletter to alumni, community organizations such as internship/practicum sites, AP psychology teachers, and guidance counselors)</w:t>
            </w:r>
            <w:r w:rsidR="00056A06">
              <w:rPr>
                <w:sz w:val="22"/>
              </w:rPr>
              <w:t>.</w:t>
            </w:r>
          </w:p>
        </w:tc>
        <w:tc>
          <w:tcPr>
            <w:tcW w:w="1980" w:type="dxa"/>
            <w:vAlign w:val="center"/>
          </w:tcPr>
          <w:p w14:paraId="5A704A0D" w14:textId="77777777" w:rsidR="00390588" w:rsidRPr="00F97001" w:rsidRDefault="008E47EA" w:rsidP="00AC38BE">
            <w:pPr>
              <w:spacing w:after="0" w:line="240" w:lineRule="auto"/>
              <w:rPr>
                <w:sz w:val="22"/>
              </w:rPr>
            </w:pPr>
            <w:r w:rsidRPr="00F97001">
              <w:rPr>
                <w:sz w:val="22"/>
              </w:rPr>
              <w:t xml:space="preserve">Psychology, Art Design, Marketing Students, </w:t>
            </w:r>
            <w:r w:rsidR="00390588" w:rsidRPr="00F97001">
              <w:rPr>
                <w:sz w:val="22"/>
              </w:rPr>
              <w:t>Faculty</w:t>
            </w:r>
          </w:p>
        </w:tc>
        <w:tc>
          <w:tcPr>
            <w:tcW w:w="3114" w:type="dxa"/>
            <w:vAlign w:val="center"/>
          </w:tcPr>
          <w:p w14:paraId="20D5BE9A" w14:textId="07698EAC" w:rsidR="00390588" w:rsidRPr="00F97001" w:rsidRDefault="00390588" w:rsidP="00AC38BE">
            <w:pPr>
              <w:spacing w:after="0" w:line="240" w:lineRule="auto"/>
              <w:rPr>
                <w:sz w:val="22"/>
              </w:rPr>
            </w:pPr>
            <w:r w:rsidRPr="00F97001">
              <w:rPr>
                <w:sz w:val="22"/>
              </w:rPr>
              <w:t>Create committee to solicit ideas and volunteers</w:t>
            </w:r>
            <w:r w:rsidR="008E47EA" w:rsidRPr="00F97001">
              <w:rPr>
                <w:sz w:val="22"/>
              </w:rPr>
              <w:t>, funding for paper and online marketing materials</w:t>
            </w:r>
            <w:r w:rsidR="00056A06">
              <w:rPr>
                <w:sz w:val="22"/>
              </w:rPr>
              <w:t>.</w:t>
            </w:r>
          </w:p>
        </w:tc>
        <w:tc>
          <w:tcPr>
            <w:tcW w:w="4079" w:type="dxa"/>
          </w:tcPr>
          <w:p w14:paraId="42FDCBC6" w14:textId="4B09B6FC" w:rsidR="00390588" w:rsidRPr="00E46978" w:rsidRDefault="002C6DC0" w:rsidP="00CD78BD">
            <w:pPr>
              <w:spacing w:after="0" w:line="240" w:lineRule="auto"/>
              <w:rPr>
                <w:sz w:val="22"/>
              </w:rPr>
            </w:pPr>
            <w:r w:rsidRPr="00E46978">
              <w:rPr>
                <w:sz w:val="22"/>
              </w:rPr>
              <w:t xml:space="preserve">Form committee. Committee will create plan and budget for action steps. </w:t>
            </w:r>
          </w:p>
        </w:tc>
      </w:tr>
      <w:tr w:rsidR="00390588" w:rsidRPr="001148FF" w14:paraId="39CD7EF5" w14:textId="77777777" w:rsidTr="00E46978">
        <w:tc>
          <w:tcPr>
            <w:tcW w:w="4788" w:type="dxa"/>
            <w:vAlign w:val="center"/>
          </w:tcPr>
          <w:p w14:paraId="0513BA41" w14:textId="780F8B8D" w:rsidR="00390588" w:rsidRPr="00F97001" w:rsidRDefault="00E362E9" w:rsidP="00AC38BE">
            <w:pPr>
              <w:spacing w:after="0" w:line="240" w:lineRule="auto"/>
              <w:rPr>
                <w:sz w:val="22"/>
              </w:rPr>
            </w:pPr>
            <w:r w:rsidRPr="00F97001">
              <w:rPr>
                <w:sz w:val="22"/>
              </w:rPr>
              <w:t>2</w:t>
            </w:r>
            <w:r w:rsidR="00390588" w:rsidRPr="00F97001">
              <w:rPr>
                <w:sz w:val="22"/>
              </w:rPr>
              <w:t xml:space="preserve">.  </w:t>
            </w:r>
            <w:r w:rsidR="005A6AD7" w:rsidRPr="00F97001">
              <w:rPr>
                <w:sz w:val="22"/>
              </w:rPr>
              <w:t>Foster teaching and research collaborations with faculty inside and outside the Department of Psychology</w:t>
            </w:r>
            <w:r w:rsidR="00056A06">
              <w:rPr>
                <w:sz w:val="22"/>
              </w:rPr>
              <w:t>.</w:t>
            </w:r>
          </w:p>
        </w:tc>
        <w:tc>
          <w:tcPr>
            <w:tcW w:w="1980" w:type="dxa"/>
            <w:vAlign w:val="center"/>
          </w:tcPr>
          <w:p w14:paraId="60DCF5C0" w14:textId="77777777" w:rsidR="00390588" w:rsidRPr="00F97001" w:rsidRDefault="005A6AD7" w:rsidP="00BF49F8">
            <w:pPr>
              <w:spacing w:after="0" w:line="240" w:lineRule="auto"/>
              <w:rPr>
                <w:sz w:val="22"/>
              </w:rPr>
            </w:pPr>
            <w:r w:rsidRPr="00F97001">
              <w:rPr>
                <w:sz w:val="22"/>
              </w:rPr>
              <w:t xml:space="preserve">Chair, Faculty </w:t>
            </w:r>
          </w:p>
        </w:tc>
        <w:tc>
          <w:tcPr>
            <w:tcW w:w="3114" w:type="dxa"/>
            <w:vAlign w:val="center"/>
          </w:tcPr>
          <w:p w14:paraId="17CCB20D" w14:textId="77777777" w:rsidR="00390588" w:rsidRPr="00F97001" w:rsidRDefault="005A6AD7" w:rsidP="00AC38BE">
            <w:pPr>
              <w:spacing w:after="0" w:line="240" w:lineRule="auto"/>
              <w:rPr>
                <w:sz w:val="22"/>
              </w:rPr>
            </w:pPr>
            <w:r w:rsidRPr="00F97001">
              <w:rPr>
                <w:sz w:val="22"/>
              </w:rPr>
              <w:t>Networking functions</w:t>
            </w:r>
          </w:p>
        </w:tc>
        <w:tc>
          <w:tcPr>
            <w:tcW w:w="4079" w:type="dxa"/>
          </w:tcPr>
          <w:p w14:paraId="22D75466" w14:textId="6174037F" w:rsidR="00390588" w:rsidRPr="00E46978" w:rsidRDefault="00433D26" w:rsidP="00CD78BD">
            <w:pPr>
              <w:spacing w:after="0" w:line="240" w:lineRule="auto"/>
              <w:rPr>
                <w:sz w:val="22"/>
              </w:rPr>
            </w:pPr>
            <w:r w:rsidRPr="00E46978">
              <w:rPr>
                <w:sz w:val="22"/>
              </w:rPr>
              <w:t xml:space="preserve">Host </w:t>
            </w:r>
            <w:r w:rsidR="00B41E56">
              <w:rPr>
                <w:sz w:val="22"/>
              </w:rPr>
              <w:t xml:space="preserve">at least </w:t>
            </w:r>
            <w:r w:rsidR="00B41E56" w:rsidRPr="00B41E56">
              <w:rPr>
                <w:sz w:val="22"/>
              </w:rPr>
              <w:t xml:space="preserve">one </w:t>
            </w:r>
            <w:r w:rsidR="00B41E56">
              <w:rPr>
                <w:sz w:val="22"/>
              </w:rPr>
              <w:t>n</w:t>
            </w:r>
            <w:r w:rsidRPr="00E46978">
              <w:rPr>
                <w:sz w:val="22"/>
              </w:rPr>
              <w:t xml:space="preserve">etworking function each semester inviting </w:t>
            </w:r>
            <w:r w:rsidR="00B41E56">
              <w:rPr>
                <w:sz w:val="22"/>
              </w:rPr>
              <w:t xml:space="preserve">interested </w:t>
            </w:r>
            <w:r w:rsidRPr="00E46978">
              <w:rPr>
                <w:sz w:val="22"/>
              </w:rPr>
              <w:t xml:space="preserve">faculty from </w:t>
            </w:r>
            <w:r w:rsidR="00B41E56">
              <w:rPr>
                <w:sz w:val="22"/>
              </w:rPr>
              <w:t xml:space="preserve">other </w:t>
            </w:r>
            <w:r w:rsidRPr="00E46978">
              <w:rPr>
                <w:sz w:val="22"/>
              </w:rPr>
              <w:t>departments</w:t>
            </w:r>
            <w:r w:rsidR="00CD78BD">
              <w:rPr>
                <w:sz w:val="22"/>
              </w:rPr>
              <w:t>.</w:t>
            </w:r>
          </w:p>
        </w:tc>
      </w:tr>
    </w:tbl>
    <w:p w14:paraId="1B8C55CC" w14:textId="77777777" w:rsidR="00897D0F" w:rsidRDefault="00897D0F" w:rsidP="002A0B7E"/>
    <w:sectPr w:rsidR="00897D0F" w:rsidSect="00E555C1">
      <w:headerReference w:type="default" r:id="rId8"/>
      <w:type w:val="continuous"/>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89171" w14:textId="77777777" w:rsidR="00333F5F" w:rsidRDefault="00333F5F" w:rsidP="00DF1096">
      <w:pPr>
        <w:spacing w:after="0" w:line="240" w:lineRule="auto"/>
      </w:pPr>
      <w:r>
        <w:separator/>
      </w:r>
    </w:p>
  </w:endnote>
  <w:endnote w:type="continuationSeparator" w:id="0">
    <w:p w14:paraId="25E730E2" w14:textId="77777777" w:rsidR="00333F5F" w:rsidRDefault="00333F5F" w:rsidP="00DF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55369" w14:textId="77777777" w:rsidR="00333F5F" w:rsidRDefault="00333F5F" w:rsidP="00DF1096">
      <w:pPr>
        <w:spacing w:after="0" w:line="240" w:lineRule="auto"/>
      </w:pPr>
      <w:r>
        <w:separator/>
      </w:r>
    </w:p>
  </w:footnote>
  <w:footnote w:type="continuationSeparator" w:id="0">
    <w:p w14:paraId="1A861F78" w14:textId="77777777" w:rsidR="00333F5F" w:rsidRDefault="00333F5F" w:rsidP="00DF1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C580" w14:textId="77777777" w:rsidR="0063244B" w:rsidRPr="00DF1096" w:rsidRDefault="0063244B">
    <w:pPr>
      <w:pStyle w:val="Header"/>
    </w:pPr>
    <w:r>
      <w:tab/>
    </w:r>
    <w:r>
      <w:tab/>
    </w:r>
    <w:r>
      <w:tab/>
    </w:r>
    <w:r w:rsidRPr="00DF1096">
      <w:tab/>
    </w:r>
    <w:r w:rsidRPr="00DF1096">
      <w:fldChar w:fldCharType="begin"/>
    </w:r>
    <w:r w:rsidRPr="00DF1096">
      <w:instrText xml:space="preserve"> PAGE   \* MERGEFORMAT </w:instrText>
    </w:r>
    <w:r w:rsidRPr="00DF1096">
      <w:fldChar w:fldCharType="separate"/>
    </w:r>
    <w:r w:rsidR="00782BA3">
      <w:rPr>
        <w:noProof/>
      </w:rPr>
      <w:t>5</w:t>
    </w:r>
    <w:r w:rsidRPr="00DF109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76F31"/>
    <w:multiLevelType w:val="hybridMultilevel"/>
    <w:tmpl w:val="410A9E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FA"/>
    <w:rsid w:val="000171BF"/>
    <w:rsid w:val="00034BA1"/>
    <w:rsid w:val="00054280"/>
    <w:rsid w:val="00056A06"/>
    <w:rsid w:val="00067597"/>
    <w:rsid w:val="000778FF"/>
    <w:rsid w:val="00082529"/>
    <w:rsid w:val="000867A2"/>
    <w:rsid w:val="000A1F48"/>
    <w:rsid w:val="000A3D11"/>
    <w:rsid w:val="000A499F"/>
    <w:rsid w:val="000A55AD"/>
    <w:rsid w:val="000C69BC"/>
    <w:rsid w:val="000D3003"/>
    <w:rsid w:val="000F099C"/>
    <w:rsid w:val="000F37FD"/>
    <w:rsid w:val="0010745C"/>
    <w:rsid w:val="001148FF"/>
    <w:rsid w:val="00130C83"/>
    <w:rsid w:val="00133254"/>
    <w:rsid w:val="0014137F"/>
    <w:rsid w:val="001551BF"/>
    <w:rsid w:val="001569FC"/>
    <w:rsid w:val="00167D2D"/>
    <w:rsid w:val="00192C41"/>
    <w:rsid w:val="001B4D1B"/>
    <w:rsid w:val="001C34EF"/>
    <w:rsid w:val="001E639E"/>
    <w:rsid w:val="001F250C"/>
    <w:rsid w:val="001F3EFF"/>
    <w:rsid w:val="002002DA"/>
    <w:rsid w:val="002037DA"/>
    <w:rsid w:val="00235C56"/>
    <w:rsid w:val="00237CB5"/>
    <w:rsid w:val="00257608"/>
    <w:rsid w:val="00263DF9"/>
    <w:rsid w:val="00264E9F"/>
    <w:rsid w:val="002858B3"/>
    <w:rsid w:val="00292D15"/>
    <w:rsid w:val="00296081"/>
    <w:rsid w:val="002A0B7E"/>
    <w:rsid w:val="002B134C"/>
    <w:rsid w:val="002C6DC0"/>
    <w:rsid w:val="002D135B"/>
    <w:rsid w:val="002D15EC"/>
    <w:rsid w:val="002D4154"/>
    <w:rsid w:val="00311975"/>
    <w:rsid w:val="00312CD0"/>
    <w:rsid w:val="00320D24"/>
    <w:rsid w:val="003254BF"/>
    <w:rsid w:val="00333F5F"/>
    <w:rsid w:val="003359C3"/>
    <w:rsid w:val="0033673C"/>
    <w:rsid w:val="003404BE"/>
    <w:rsid w:val="00354F09"/>
    <w:rsid w:val="00367CBE"/>
    <w:rsid w:val="0038442D"/>
    <w:rsid w:val="003868D4"/>
    <w:rsid w:val="00390588"/>
    <w:rsid w:val="003934DF"/>
    <w:rsid w:val="00393C9A"/>
    <w:rsid w:val="003A4C9B"/>
    <w:rsid w:val="003C090B"/>
    <w:rsid w:val="003C4CEF"/>
    <w:rsid w:val="003C5B46"/>
    <w:rsid w:val="003C6682"/>
    <w:rsid w:val="003D1D1B"/>
    <w:rsid w:val="003D30CE"/>
    <w:rsid w:val="003D75E0"/>
    <w:rsid w:val="003E2A17"/>
    <w:rsid w:val="004130F6"/>
    <w:rsid w:val="004172A3"/>
    <w:rsid w:val="00422352"/>
    <w:rsid w:val="0042320E"/>
    <w:rsid w:val="00433D26"/>
    <w:rsid w:val="00444D43"/>
    <w:rsid w:val="00445EA6"/>
    <w:rsid w:val="00480AA2"/>
    <w:rsid w:val="00492550"/>
    <w:rsid w:val="004A4328"/>
    <w:rsid w:val="004B654A"/>
    <w:rsid w:val="004C7988"/>
    <w:rsid w:val="004D0892"/>
    <w:rsid w:val="004D2FE9"/>
    <w:rsid w:val="004E3954"/>
    <w:rsid w:val="004E772E"/>
    <w:rsid w:val="00512BC6"/>
    <w:rsid w:val="0054676F"/>
    <w:rsid w:val="00552EA8"/>
    <w:rsid w:val="00571920"/>
    <w:rsid w:val="005A6AD7"/>
    <w:rsid w:val="005B4F02"/>
    <w:rsid w:val="005B625B"/>
    <w:rsid w:val="005C6D82"/>
    <w:rsid w:val="005D7909"/>
    <w:rsid w:val="00615CAF"/>
    <w:rsid w:val="00625872"/>
    <w:rsid w:val="0063244B"/>
    <w:rsid w:val="0064105B"/>
    <w:rsid w:val="006506D3"/>
    <w:rsid w:val="006879EB"/>
    <w:rsid w:val="006C456A"/>
    <w:rsid w:val="006E1D3B"/>
    <w:rsid w:val="00721E5D"/>
    <w:rsid w:val="0072446F"/>
    <w:rsid w:val="00741D2C"/>
    <w:rsid w:val="00745C77"/>
    <w:rsid w:val="007613CA"/>
    <w:rsid w:val="00782BA3"/>
    <w:rsid w:val="007857CF"/>
    <w:rsid w:val="007B3AD5"/>
    <w:rsid w:val="0081577B"/>
    <w:rsid w:val="00845720"/>
    <w:rsid w:val="00851E2F"/>
    <w:rsid w:val="008575F4"/>
    <w:rsid w:val="00862032"/>
    <w:rsid w:val="00864375"/>
    <w:rsid w:val="00865175"/>
    <w:rsid w:val="00873156"/>
    <w:rsid w:val="00874670"/>
    <w:rsid w:val="008839CB"/>
    <w:rsid w:val="00897D0F"/>
    <w:rsid w:val="008A020D"/>
    <w:rsid w:val="008B78CB"/>
    <w:rsid w:val="008C688C"/>
    <w:rsid w:val="008D48D2"/>
    <w:rsid w:val="008D57E2"/>
    <w:rsid w:val="008E1098"/>
    <w:rsid w:val="008E1A01"/>
    <w:rsid w:val="008E47EA"/>
    <w:rsid w:val="00900154"/>
    <w:rsid w:val="0090658E"/>
    <w:rsid w:val="0092184B"/>
    <w:rsid w:val="00930DE1"/>
    <w:rsid w:val="00933AD3"/>
    <w:rsid w:val="00991D84"/>
    <w:rsid w:val="009A2684"/>
    <w:rsid w:val="009A6423"/>
    <w:rsid w:val="009B7929"/>
    <w:rsid w:val="009D113F"/>
    <w:rsid w:val="009D123F"/>
    <w:rsid w:val="009D207C"/>
    <w:rsid w:val="009F492B"/>
    <w:rsid w:val="00A06FAE"/>
    <w:rsid w:val="00A11D85"/>
    <w:rsid w:val="00A21504"/>
    <w:rsid w:val="00A27E83"/>
    <w:rsid w:val="00A30964"/>
    <w:rsid w:val="00A46BA7"/>
    <w:rsid w:val="00A47318"/>
    <w:rsid w:val="00A52247"/>
    <w:rsid w:val="00A562E0"/>
    <w:rsid w:val="00A57551"/>
    <w:rsid w:val="00A63998"/>
    <w:rsid w:val="00A67D7A"/>
    <w:rsid w:val="00A70105"/>
    <w:rsid w:val="00A74261"/>
    <w:rsid w:val="00AA09ED"/>
    <w:rsid w:val="00AA40D7"/>
    <w:rsid w:val="00AC29DB"/>
    <w:rsid w:val="00AC38BE"/>
    <w:rsid w:val="00AC5638"/>
    <w:rsid w:val="00AD2EFB"/>
    <w:rsid w:val="00AE21DD"/>
    <w:rsid w:val="00AF4D7C"/>
    <w:rsid w:val="00B04651"/>
    <w:rsid w:val="00B16ECA"/>
    <w:rsid w:val="00B27DD9"/>
    <w:rsid w:val="00B36650"/>
    <w:rsid w:val="00B41E56"/>
    <w:rsid w:val="00B439CF"/>
    <w:rsid w:val="00B50E1A"/>
    <w:rsid w:val="00B57D8C"/>
    <w:rsid w:val="00B6237F"/>
    <w:rsid w:val="00B63014"/>
    <w:rsid w:val="00B67A05"/>
    <w:rsid w:val="00B7776F"/>
    <w:rsid w:val="00B87BC0"/>
    <w:rsid w:val="00BA0A52"/>
    <w:rsid w:val="00BB4454"/>
    <w:rsid w:val="00BD6E2E"/>
    <w:rsid w:val="00BE6A62"/>
    <w:rsid w:val="00BF49F8"/>
    <w:rsid w:val="00BF4EF3"/>
    <w:rsid w:val="00C029A7"/>
    <w:rsid w:val="00C31970"/>
    <w:rsid w:val="00C31E4E"/>
    <w:rsid w:val="00C34DFE"/>
    <w:rsid w:val="00C43F50"/>
    <w:rsid w:val="00C65017"/>
    <w:rsid w:val="00C8068A"/>
    <w:rsid w:val="00CA3CCD"/>
    <w:rsid w:val="00CC0420"/>
    <w:rsid w:val="00CC608F"/>
    <w:rsid w:val="00CD5AE3"/>
    <w:rsid w:val="00CD78BD"/>
    <w:rsid w:val="00CF04AB"/>
    <w:rsid w:val="00CF1654"/>
    <w:rsid w:val="00CF1A82"/>
    <w:rsid w:val="00CF71A5"/>
    <w:rsid w:val="00D534B0"/>
    <w:rsid w:val="00D60A18"/>
    <w:rsid w:val="00D72A95"/>
    <w:rsid w:val="00D848D5"/>
    <w:rsid w:val="00D97923"/>
    <w:rsid w:val="00D97FC6"/>
    <w:rsid w:val="00DB3DFA"/>
    <w:rsid w:val="00DC5167"/>
    <w:rsid w:val="00DD15DA"/>
    <w:rsid w:val="00DD35D1"/>
    <w:rsid w:val="00DE719A"/>
    <w:rsid w:val="00DF1096"/>
    <w:rsid w:val="00E0397D"/>
    <w:rsid w:val="00E11FB4"/>
    <w:rsid w:val="00E12E45"/>
    <w:rsid w:val="00E35D9A"/>
    <w:rsid w:val="00E362E9"/>
    <w:rsid w:val="00E46978"/>
    <w:rsid w:val="00E526D3"/>
    <w:rsid w:val="00E555C1"/>
    <w:rsid w:val="00E56F3D"/>
    <w:rsid w:val="00E74CE2"/>
    <w:rsid w:val="00E75122"/>
    <w:rsid w:val="00E76A6B"/>
    <w:rsid w:val="00E91E28"/>
    <w:rsid w:val="00E94FEB"/>
    <w:rsid w:val="00EB1AFC"/>
    <w:rsid w:val="00EB540C"/>
    <w:rsid w:val="00EC2EA1"/>
    <w:rsid w:val="00EC5A61"/>
    <w:rsid w:val="00EC5ACB"/>
    <w:rsid w:val="00EE53B2"/>
    <w:rsid w:val="00F02ED8"/>
    <w:rsid w:val="00F17293"/>
    <w:rsid w:val="00F207E8"/>
    <w:rsid w:val="00F6176C"/>
    <w:rsid w:val="00F672D5"/>
    <w:rsid w:val="00F737F1"/>
    <w:rsid w:val="00F77E5E"/>
    <w:rsid w:val="00F84066"/>
    <w:rsid w:val="00F966AA"/>
    <w:rsid w:val="00F96C7E"/>
    <w:rsid w:val="00F97001"/>
    <w:rsid w:val="00F97489"/>
    <w:rsid w:val="00FC64FE"/>
    <w:rsid w:val="00FC686D"/>
    <w:rsid w:val="00FD10C2"/>
    <w:rsid w:val="00FD73BB"/>
    <w:rsid w:val="00FE28AB"/>
    <w:rsid w:val="00FF4D98"/>
    <w:rsid w:val="00FF6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F96BA"/>
  <w15:docId w15:val="{3D553E58-5651-46D8-900B-C5634E92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5F4"/>
    <w:pPr>
      <w:spacing w:after="200" w:line="276" w:lineRule="auto"/>
    </w:pPr>
  </w:style>
  <w:style w:type="paragraph" w:styleId="Heading4">
    <w:name w:val="heading 4"/>
    <w:basedOn w:val="Normal"/>
    <w:link w:val="Heading4Char"/>
    <w:uiPriority w:val="9"/>
    <w:qFormat/>
    <w:rsid w:val="00BF49F8"/>
    <w:pPr>
      <w:spacing w:before="100" w:beforeAutospacing="1" w:after="100" w:afterAutospacing="1" w:line="240" w:lineRule="auto"/>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3DF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B3DFA"/>
    <w:pPr>
      <w:ind w:left="720"/>
    </w:pPr>
  </w:style>
  <w:style w:type="paragraph" w:styleId="BalloonText">
    <w:name w:val="Balloon Text"/>
    <w:basedOn w:val="Normal"/>
    <w:link w:val="BalloonTextChar"/>
    <w:uiPriority w:val="99"/>
    <w:semiHidden/>
    <w:unhideWhenUsed/>
    <w:rsid w:val="00FC6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86D"/>
    <w:rPr>
      <w:rFonts w:ascii="Segoe UI" w:hAnsi="Segoe UI" w:cs="Segoe UI"/>
      <w:sz w:val="18"/>
      <w:szCs w:val="18"/>
    </w:rPr>
  </w:style>
  <w:style w:type="character" w:styleId="CommentReference">
    <w:name w:val="annotation reference"/>
    <w:basedOn w:val="DefaultParagraphFont"/>
    <w:uiPriority w:val="99"/>
    <w:semiHidden/>
    <w:unhideWhenUsed/>
    <w:rsid w:val="00EC2EA1"/>
    <w:rPr>
      <w:sz w:val="16"/>
      <w:szCs w:val="16"/>
    </w:rPr>
  </w:style>
  <w:style w:type="paragraph" w:styleId="CommentText">
    <w:name w:val="annotation text"/>
    <w:basedOn w:val="Normal"/>
    <w:link w:val="CommentTextChar"/>
    <w:uiPriority w:val="99"/>
    <w:semiHidden/>
    <w:unhideWhenUsed/>
    <w:rsid w:val="00EC2EA1"/>
    <w:pPr>
      <w:spacing w:line="240" w:lineRule="auto"/>
    </w:pPr>
    <w:rPr>
      <w:sz w:val="20"/>
      <w:szCs w:val="20"/>
    </w:rPr>
  </w:style>
  <w:style w:type="character" w:customStyle="1" w:styleId="CommentTextChar">
    <w:name w:val="Comment Text Char"/>
    <w:basedOn w:val="DefaultParagraphFont"/>
    <w:link w:val="CommentText"/>
    <w:uiPriority w:val="99"/>
    <w:semiHidden/>
    <w:rsid w:val="00EC2EA1"/>
    <w:rPr>
      <w:rFonts w:cs="Calibri"/>
    </w:rPr>
  </w:style>
  <w:style w:type="paragraph" w:styleId="CommentSubject">
    <w:name w:val="annotation subject"/>
    <w:basedOn w:val="CommentText"/>
    <w:next w:val="CommentText"/>
    <w:link w:val="CommentSubjectChar"/>
    <w:uiPriority w:val="99"/>
    <w:semiHidden/>
    <w:unhideWhenUsed/>
    <w:rsid w:val="00EC2EA1"/>
    <w:rPr>
      <w:b/>
      <w:bCs/>
    </w:rPr>
  </w:style>
  <w:style w:type="character" w:customStyle="1" w:styleId="CommentSubjectChar">
    <w:name w:val="Comment Subject Char"/>
    <w:basedOn w:val="CommentTextChar"/>
    <w:link w:val="CommentSubject"/>
    <w:uiPriority w:val="99"/>
    <w:semiHidden/>
    <w:rsid w:val="00EC2EA1"/>
    <w:rPr>
      <w:rFonts w:cs="Calibri"/>
      <w:b/>
      <w:bCs/>
    </w:rPr>
  </w:style>
  <w:style w:type="paragraph" w:styleId="NoSpacing">
    <w:name w:val="No Spacing"/>
    <w:uiPriority w:val="1"/>
    <w:qFormat/>
    <w:rsid w:val="002D135B"/>
    <w:rPr>
      <w:rFonts w:cs="Calibri"/>
      <w:sz w:val="22"/>
    </w:rPr>
  </w:style>
  <w:style w:type="paragraph" w:styleId="Header">
    <w:name w:val="header"/>
    <w:basedOn w:val="Normal"/>
    <w:link w:val="HeaderChar"/>
    <w:uiPriority w:val="99"/>
    <w:unhideWhenUsed/>
    <w:rsid w:val="00DF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096"/>
    <w:rPr>
      <w:rFonts w:cs="Calibri"/>
      <w:sz w:val="22"/>
      <w:szCs w:val="22"/>
    </w:rPr>
  </w:style>
  <w:style w:type="paragraph" w:styleId="Footer">
    <w:name w:val="footer"/>
    <w:basedOn w:val="Normal"/>
    <w:link w:val="FooterChar"/>
    <w:uiPriority w:val="99"/>
    <w:unhideWhenUsed/>
    <w:rsid w:val="00DF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096"/>
    <w:rPr>
      <w:rFonts w:cs="Calibri"/>
      <w:sz w:val="22"/>
      <w:szCs w:val="22"/>
    </w:rPr>
  </w:style>
  <w:style w:type="character" w:customStyle="1" w:styleId="Heading4Char">
    <w:name w:val="Heading 4 Char"/>
    <w:basedOn w:val="DefaultParagraphFont"/>
    <w:link w:val="Heading4"/>
    <w:uiPriority w:val="9"/>
    <w:rsid w:val="00BF49F8"/>
    <w:rPr>
      <w:rFonts w:ascii="Times New Roman" w:eastAsia="Times New Roman" w:hAnsi="Times New Roman"/>
      <w:b/>
      <w:bCs/>
      <w:sz w:val="24"/>
      <w:szCs w:val="24"/>
    </w:rPr>
  </w:style>
  <w:style w:type="paragraph" w:styleId="NormalWeb">
    <w:name w:val="Normal (Web)"/>
    <w:basedOn w:val="Normal"/>
    <w:uiPriority w:val="99"/>
    <w:semiHidden/>
    <w:unhideWhenUsed/>
    <w:rsid w:val="00BF49F8"/>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81141">
      <w:bodyDiv w:val="1"/>
      <w:marLeft w:val="0"/>
      <w:marRight w:val="0"/>
      <w:marTop w:val="0"/>
      <w:marBottom w:val="0"/>
      <w:divBdr>
        <w:top w:val="none" w:sz="0" w:space="0" w:color="auto"/>
        <w:left w:val="none" w:sz="0" w:space="0" w:color="auto"/>
        <w:bottom w:val="none" w:sz="0" w:space="0" w:color="auto"/>
        <w:right w:val="none" w:sz="0" w:space="0" w:color="auto"/>
      </w:divBdr>
    </w:div>
    <w:div w:id="620112444">
      <w:marLeft w:val="0"/>
      <w:marRight w:val="0"/>
      <w:marTop w:val="0"/>
      <w:marBottom w:val="0"/>
      <w:divBdr>
        <w:top w:val="none" w:sz="0" w:space="0" w:color="auto"/>
        <w:left w:val="none" w:sz="0" w:space="0" w:color="auto"/>
        <w:bottom w:val="none" w:sz="0" w:space="0" w:color="auto"/>
        <w:right w:val="none" w:sz="0" w:space="0" w:color="auto"/>
      </w:divBdr>
    </w:div>
    <w:div w:id="620112445">
      <w:marLeft w:val="0"/>
      <w:marRight w:val="0"/>
      <w:marTop w:val="0"/>
      <w:marBottom w:val="0"/>
      <w:divBdr>
        <w:top w:val="none" w:sz="0" w:space="0" w:color="auto"/>
        <w:left w:val="none" w:sz="0" w:space="0" w:color="auto"/>
        <w:bottom w:val="none" w:sz="0" w:space="0" w:color="auto"/>
        <w:right w:val="none" w:sz="0" w:space="0" w:color="auto"/>
      </w:divBdr>
    </w:div>
    <w:div w:id="620112446">
      <w:marLeft w:val="0"/>
      <w:marRight w:val="0"/>
      <w:marTop w:val="0"/>
      <w:marBottom w:val="0"/>
      <w:divBdr>
        <w:top w:val="none" w:sz="0" w:space="0" w:color="auto"/>
        <w:left w:val="none" w:sz="0" w:space="0" w:color="auto"/>
        <w:bottom w:val="none" w:sz="0" w:space="0" w:color="auto"/>
        <w:right w:val="none" w:sz="0" w:space="0" w:color="auto"/>
      </w:divBdr>
    </w:div>
    <w:div w:id="620112447">
      <w:marLeft w:val="0"/>
      <w:marRight w:val="0"/>
      <w:marTop w:val="0"/>
      <w:marBottom w:val="0"/>
      <w:divBdr>
        <w:top w:val="none" w:sz="0" w:space="0" w:color="auto"/>
        <w:left w:val="none" w:sz="0" w:space="0" w:color="auto"/>
        <w:bottom w:val="none" w:sz="0" w:space="0" w:color="auto"/>
        <w:right w:val="none" w:sz="0" w:space="0" w:color="auto"/>
      </w:divBdr>
    </w:div>
    <w:div w:id="620112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4AC0-07B1-4FBE-82B1-7F4EB5D1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Goal 1: Enhance and expand Psychology degree programs and delivery</vt:lpstr>
    </vt:vector>
  </TitlesOfParts>
  <Company>Kennesaw State University</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1: Enhance and expand Psychology degree programs and delivery</dc:title>
  <dc:creator>its</dc:creator>
  <cp:lastModifiedBy>Keisha M Love</cp:lastModifiedBy>
  <cp:revision>3</cp:revision>
  <cp:lastPrinted>2014-10-21T14:10:00Z</cp:lastPrinted>
  <dcterms:created xsi:type="dcterms:W3CDTF">2015-02-26T15:17:00Z</dcterms:created>
  <dcterms:modified xsi:type="dcterms:W3CDTF">2015-03-09T17:16:00Z</dcterms:modified>
</cp:coreProperties>
</file>